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5"/>
        <w:keepNext/>
        <w:keepLines/>
        <w:spacing w:after="0" w:line="560" w:lineRule="exact"/>
        <w:jc w:val="both"/>
        <w:rPr>
          <w:rFonts w:ascii="黑体" w:hAnsi="黑体" w:eastAsia="黑体" w:cs="黑体"/>
          <w:sz w:val="32"/>
          <w:szCs w:val="32"/>
        </w:rPr>
      </w:pPr>
      <w:bookmarkStart w:id="0" w:name="_Hlk3881969"/>
      <w:bookmarkEnd w:id="0"/>
      <w:r>
        <w:rPr>
          <w:rFonts w:hint="eastAsia" w:ascii="黑体" w:hAnsi="黑体" w:eastAsia="黑体" w:cs="黑体"/>
          <w:kern w:val="0"/>
          <w:sz w:val="32"/>
          <w:szCs w:val="32"/>
          <w:lang w:eastAsia="zh-CN"/>
        </w:rPr>
        <w:t>附件</w:t>
      </w:r>
      <w:r>
        <w:rPr>
          <w:rFonts w:hint="eastAsia" w:ascii="黑体" w:hAnsi="黑体" w:eastAsia="黑体" w:cs="黑体"/>
          <w:kern w:val="0"/>
          <w:sz w:val="32"/>
          <w:szCs w:val="32"/>
          <w:lang w:val="en-US" w:eastAsia="zh-CN"/>
        </w:rPr>
        <w:t>2</w:t>
      </w:r>
    </w:p>
    <w:p>
      <w:pPr>
        <w:snapToGrid w:val="0"/>
        <w:spacing w:beforeLines="100" w:line="540" w:lineRule="exact"/>
        <w:jc w:val="center"/>
        <w:rPr>
          <w:rFonts w:ascii="Times New Roman" w:hAnsi="Times New Roman" w:eastAsia="方正小标宋简体"/>
          <w:b/>
          <w:sz w:val="36"/>
          <w:szCs w:val="36"/>
        </w:rPr>
      </w:pPr>
      <w:r>
        <w:rPr>
          <w:rFonts w:hint="eastAsia" w:ascii="Times New Roman" w:hAnsi="Times New Roman" w:eastAsia="方正小标宋简体"/>
          <w:b/>
          <w:sz w:val="36"/>
          <w:szCs w:val="36"/>
        </w:rPr>
        <w:t>2021年“鸿科经纬杯”全国商贸类专业教师教学能力大赛</w:t>
      </w:r>
      <w:r>
        <w:rPr>
          <w:rFonts w:ascii="Times New Roman" w:hAnsi="Times New Roman" w:eastAsia="方正小标宋简体"/>
          <w:b/>
          <w:sz w:val="36"/>
          <w:szCs w:val="36"/>
        </w:rPr>
        <w:t>规程</w:t>
      </w:r>
    </w:p>
    <w:p>
      <w:pPr>
        <w:pStyle w:val="19"/>
        <w:spacing w:line="240" w:lineRule="auto"/>
        <w:ind w:firstLine="640" w:firstLineChars="200"/>
        <w:rPr>
          <w:rFonts w:ascii="Times New Roman" w:hAnsi="Times New Roman" w:eastAsia="黑体" w:cstheme="minorBidi"/>
          <w:b w:val="0"/>
          <w:sz w:val="32"/>
          <w:szCs w:val="32"/>
        </w:rPr>
      </w:pPr>
    </w:p>
    <w:p>
      <w:pPr>
        <w:pStyle w:val="19"/>
        <w:spacing w:line="240" w:lineRule="auto"/>
        <w:ind w:firstLine="640" w:firstLineChars="200"/>
        <w:rPr>
          <w:rFonts w:ascii="Times New Roman" w:hAnsi="Times New Roman" w:eastAsia="黑体" w:cstheme="minorBidi"/>
          <w:b w:val="0"/>
          <w:sz w:val="32"/>
          <w:szCs w:val="32"/>
        </w:rPr>
      </w:pPr>
      <w:r>
        <w:rPr>
          <w:rFonts w:hint="eastAsia" w:ascii="Times New Roman" w:hAnsi="Times New Roman" w:eastAsia="黑体" w:cstheme="minorBidi"/>
          <w:b w:val="0"/>
          <w:sz w:val="32"/>
          <w:szCs w:val="32"/>
        </w:rPr>
        <w:t>一、赛项名称</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赛项名称：“鸿科经纬杯”全国商贸类专业教师教学能力大赛</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赛项归属产业：财经商贸大类</w:t>
      </w:r>
    </w:p>
    <w:p>
      <w:pPr>
        <w:pStyle w:val="19"/>
        <w:numPr>
          <w:ilvl w:val="0"/>
          <w:numId w:val="2"/>
        </w:numPr>
        <w:spacing w:line="240" w:lineRule="auto"/>
        <w:ind w:firstLine="640" w:firstLineChars="200"/>
        <w:rPr>
          <w:rFonts w:ascii="Times New Roman" w:hAnsi="Times New Roman" w:eastAsia="黑体" w:cstheme="minorBidi"/>
          <w:b w:val="0"/>
          <w:sz w:val="32"/>
          <w:szCs w:val="32"/>
        </w:rPr>
      </w:pPr>
      <w:r>
        <w:rPr>
          <w:rFonts w:hint="eastAsia" w:ascii="Times New Roman" w:hAnsi="Times New Roman" w:eastAsia="黑体" w:cstheme="minorBidi"/>
          <w:b w:val="0"/>
          <w:sz w:val="32"/>
          <w:szCs w:val="32"/>
        </w:rPr>
        <w:t>大赛主旨</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积极稳妥推进1+X网店运营推广证书制度试点工作，深化职业教育三教改革，推动信息技术与教育教学深度融合，促进教师教学能力提升，创新全国商贸类职业院校教师教学能力的展示与交流，为培养现代职业技术人才打造一流教师队伍。</w:t>
      </w:r>
    </w:p>
    <w:p>
      <w:pPr>
        <w:pStyle w:val="19"/>
        <w:numPr>
          <w:ilvl w:val="0"/>
          <w:numId w:val="2"/>
        </w:numPr>
        <w:spacing w:line="240" w:lineRule="auto"/>
        <w:ind w:firstLine="640" w:firstLineChars="200"/>
        <w:rPr>
          <w:rFonts w:ascii="Times New Roman" w:hAnsi="Times New Roman" w:eastAsia="黑体" w:cstheme="minorBidi"/>
          <w:b w:val="0"/>
          <w:sz w:val="32"/>
          <w:szCs w:val="32"/>
        </w:rPr>
      </w:pPr>
      <w:bookmarkStart w:id="1" w:name="_Toc25733"/>
      <w:r>
        <w:rPr>
          <w:rFonts w:hint="eastAsia" w:ascii="Times New Roman" w:hAnsi="Times New Roman" w:eastAsia="黑体" w:cstheme="minorBidi"/>
          <w:b w:val="0"/>
          <w:sz w:val="32"/>
          <w:szCs w:val="32"/>
        </w:rPr>
        <w:t>竞赛</w:t>
      </w:r>
      <w:bookmarkEnd w:id="1"/>
      <w:r>
        <w:rPr>
          <w:rFonts w:hint="eastAsia" w:ascii="Times New Roman" w:hAnsi="Times New Roman" w:eastAsia="黑体" w:cstheme="minorBidi"/>
          <w:b w:val="0"/>
          <w:sz w:val="32"/>
          <w:szCs w:val="32"/>
        </w:rPr>
        <w:t>组织</w:t>
      </w:r>
    </w:p>
    <w:p>
      <w:pPr>
        <w:ind w:firstLine="640" w:firstLineChars="200"/>
        <w:rPr>
          <w:rFonts w:hint="eastAsia" w:ascii="Times New Roman" w:hAnsi="Times New Roman" w:eastAsia="仿宋_GB2312"/>
          <w:sz w:val="32"/>
          <w:szCs w:val="32"/>
        </w:rPr>
      </w:pPr>
      <w:r>
        <w:rPr>
          <w:rFonts w:ascii="Times New Roman" w:hAnsi="Times New Roman" w:eastAsia="仿宋_GB2312"/>
          <w:sz w:val="32"/>
          <w:szCs w:val="32"/>
        </w:rPr>
        <w:t>成立大赛组委会，负责</w:t>
      </w:r>
      <w:r>
        <w:rPr>
          <w:rFonts w:hint="eastAsia" w:ascii="Times New Roman" w:hAnsi="Times New Roman" w:eastAsia="仿宋_GB2312"/>
          <w:sz w:val="32"/>
          <w:szCs w:val="32"/>
        </w:rPr>
        <w:t>大</w:t>
      </w:r>
      <w:r>
        <w:rPr>
          <w:rFonts w:ascii="Times New Roman" w:hAnsi="Times New Roman" w:eastAsia="仿宋_GB2312"/>
          <w:sz w:val="32"/>
          <w:szCs w:val="32"/>
        </w:rPr>
        <w:t>赛的组织领导工作;大赛组委会下设</w:t>
      </w:r>
      <w:r>
        <w:rPr>
          <w:rFonts w:hint="eastAsia" w:ascii="Times New Roman" w:hAnsi="Times New Roman" w:eastAsia="仿宋_GB2312"/>
          <w:sz w:val="32"/>
          <w:szCs w:val="32"/>
        </w:rPr>
        <w:t>竞赛执委会，竞赛执委会负责大赛活动的具体事宜。</w:t>
      </w:r>
    </w:p>
    <w:p>
      <w:pPr>
        <w:pStyle w:val="19"/>
        <w:numPr>
          <w:numId w:val="0"/>
        </w:numPr>
        <w:spacing w:line="240" w:lineRule="auto"/>
        <w:ind w:firstLine="640" w:firstLineChars="200"/>
        <w:rPr>
          <w:rFonts w:hint="eastAsia" w:ascii="Times New Roman" w:hAnsi="Times New Roman" w:eastAsia="黑体" w:cstheme="minorBidi"/>
          <w:b w:val="0"/>
          <w:sz w:val="32"/>
          <w:szCs w:val="32"/>
        </w:rPr>
      </w:pPr>
      <w:r>
        <w:rPr>
          <w:rFonts w:hint="eastAsia" w:ascii="Times New Roman" w:hAnsi="Times New Roman" w:eastAsia="黑体" w:cstheme="minorBidi"/>
          <w:b w:val="0"/>
          <w:sz w:val="32"/>
          <w:szCs w:val="32"/>
        </w:rPr>
        <w:t>四、赛项时间安排</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个人竞赛时间为10分钟，参赛教师请于竞赛前选好自己的竞赛内容，并根据竞赛内容准备好现场教学所需的方案、课件等。</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正式赛项时间安排为2021年7月15日。</w:t>
      </w:r>
    </w:p>
    <w:tbl>
      <w:tblPr>
        <w:tblStyle w:val="11"/>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5"/>
        <w:gridCol w:w="1884"/>
        <w:gridCol w:w="2748"/>
        <w:gridCol w:w="1592"/>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Borders>
              <w:top w:val="single" w:color="auto" w:sz="4" w:space="0"/>
              <w:left w:val="single" w:color="auto" w:sz="4" w:space="0"/>
              <w:bottom w:val="single" w:color="auto" w:sz="4" w:space="0"/>
              <w:right w:val="single" w:color="auto" w:sz="4" w:space="0"/>
            </w:tcBorders>
            <w:vAlign w:val="center"/>
          </w:tcPr>
          <w:p>
            <w:pPr>
              <w:pStyle w:val="5"/>
              <w:jc w:val="center"/>
              <w:rPr>
                <w:rFonts w:ascii="仿宋_GB2312" w:hAnsi="仿宋" w:eastAsia="仿宋_GB2312"/>
                <w:sz w:val="24"/>
              </w:rPr>
            </w:pPr>
            <w:r>
              <w:rPr>
                <w:rFonts w:hint="eastAsia" w:ascii="仿宋_GB2312" w:hAnsi="仿宋" w:eastAsia="仿宋_GB2312"/>
                <w:sz w:val="24"/>
              </w:rPr>
              <w:t>日期</w:t>
            </w:r>
          </w:p>
        </w:tc>
        <w:tc>
          <w:tcPr>
            <w:tcW w:w="1884" w:type="dxa"/>
            <w:tcBorders>
              <w:top w:val="single" w:color="auto" w:sz="4" w:space="0"/>
              <w:left w:val="single" w:color="auto" w:sz="4" w:space="0"/>
              <w:bottom w:val="single" w:color="auto" w:sz="4" w:space="0"/>
              <w:right w:val="single" w:color="auto" w:sz="4" w:space="0"/>
            </w:tcBorders>
            <w:vAlign w:val="center"/>
          </w:tcPr>
          <w:p>
            <w:pPr>
              <w:pStyle w:val="5"/>
              <w:jc w:val="center"/>
              <w:rPr>
                <w:rFonts w:ascii="仿宋_GB2312" w:hAnsi="仿宋" w:eastAsia="仿宋_GB2312"/>
                <w:sz w:val="24"/>
              </w:rPr>
            </w:pPr>
            <w:r>
              <w:rPr>
                <w:rFonts w:hint="eastAsia" w:ascii="仿宋_GB2312" w:hAnsi="仿宋" w:eastAsia="仿宋_GB2312"/>
                <w:sz w:val="24"/>
              </w:rPr>
              <w:t>时间</w:t>
            </w:r>
          </w:p>
        </w:tc>
        <w:tc>
          <w:tcPr>
            <w:tcW w:w="2748" w:type="dxa"/>
            <w:tcBorders>
              <w:top w:val="single" w:color="auto" w:sz="4" w:space="0"/>
              <w:left w:val="single" w:color="auto" w:sz="4" w:space="0"/>
              <w:bottom w:val="single" w:color="auto" w:sz="4" w:space="0"/>
              <w:right w:val="single" w:color="auto" w:sz="4" w:space="0"/>
            </w:tcBorders>
            <w:vAlign w:val="center"/>
          </w:tcPr>
          <w:p>
            <w:pPr>
              <w:pStyle w:val="5"/>
              <w:jc w:val="center"/>
              <w:rPr>
                <w:rFonts w:ascii="仿宋_GB2312" w:hAnsi="仿宋" w:eastAsia="仿宋_GB2312"/>
                <w:sz w:val="24"/>
              </w:rPr>
            </w:pPr>
            <w:r>
              <w:rPr>
                <w:rFonts w:hint="eastAsia" w:ascii="仿宋_GB2312" w:hAnsi="仿宋" w:eastAsia="仿宋_GB2312"/>
                <w:sz w:val="24"/>
              </w:rPr>
              <w:t>事项</w:t>
            </w:r>
          </w:p>
        </w:tc>
        <w:tc>
          <w:tcPr>
            <w:tcW w:w="1592" w:type="dxa"/>
            <w:tcBorders>
              <w:top w:val="single" w:color="auto" w:sz="4" w:space="0"/>
              <w:left w:val="single" w:color="auto" w:sz="4" w:space="0"/>
              <w:bottom w:val="single" w:color="auto" w:sz="4" w:space="0"/>
              <w:right w:val="single" w:color="auto" w:sz="4" w:space="0"/>
            </w:tcBorders>
            <w:vAlign w:val="center"/>
          </w:tcPr>
          <w:p>
            <w:pPr>
              <w:pStyle w:val="5"/>
              <w:jc w:val="center"/>
              <w:rPr>
                <w:rFonts w:ascii="仿宋_GB2312" w:hAnsi="仿宋" w:eastAsia="仿宋_GB2312"/>
                <w:sz w:val="24"/>
              </w:rPr>
            </w:pPr>
            <w:r>
              <w:rPr>
                <w:rFonts w:hint="eastAsia" w:ascii="仿宋_GB2312" w:hAnsi="仿宋" w:eastAsia="仿宋_GB2312"/>
                <w:sz w:val="24"/>
              </w:rPr>
              <w:t>参加人员</w:t>
            </w:r>
          </w:p>
        </w:tc>
        <w:tc>
          <w:tcPr>
            <w:tcW w:w="1418" w:type="dxa"/>
            <w:tcBorders>
              <w:top w:val="single" w:color="auto" w:sz="4" w:space="0"/>
              <w:left w:val="single" w:color="auto" w:sz="4" w:space="0"/>
              <w:bottom w:val="single" w:color="auto" w:sz="4" w:space="0"/>
              <w:right w:val="single" w:color="auto" w:sz="4" w:space="0"/>
            </w:tcBorders>
            <w:vAlign w:val="center"/>
          </w:tcPr>
          <w:p>
            <w:pPr>
              <w:pStyle w:val="5"/>
              <w:jc w:val="center"/>
              <w:rPr>
                <w:rFonts w:ascii="仿宋_GB2312" w:hAnsi="仿宋" w:eastAsia="仿宋_GB2312"/>
                <w:sz w:val="24"/>
              </w:rPr>
            </w:pPr>
            <w:r>
              <w:rPr>
                <w:rFonts w:hint="eastAsia" w:ascii="仿宋_GB2312" w:hAnsi="仿宋" w:eastAsia="仿宋_GB2312"/>
                <w:sz w:val="24"/>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vMerge w:val="restart"/>
            <w:tcBorders>
              <w:top w:val="single" w:color="auto" w:sz="4" w:space="0"/>
              <w:left w:val="single" w:color="auto" w:sz="4" w:space="0"/>
              <w:right w:val="single" w:color="auto" w:sz="4" w:space="0"/>
            </w:tcBorders>
            <w:vAlign w:val="center"/>
          </w:tcPr>
          <w:p>
            <w:pPr>
              <w:pStyle w:val="5"/>
              <w:jc w:val="center"/>
              <w:rPr>
                <w:rFonts w:ascii="仿宋_GB2312" w:hAnsi="仿宋" w:eastAsia="仿宋_GB2312"/>
                <w:sz w:val="24"/>
              </w:rPr>
            </w:pPr>
            <w:r>
              <w:rPr>
                <w:rFonts w:hint="eastAsia" w:ascii="仿宋_GB2312" w:hAnsi="仿宋" w:eastAsia="仿宋_GB2312"/>
                <w:sz w:val="24"/>
              </w:rPr>
              <w:t>报到日</w:t>
            </w:r>
          </w:p>
          <w:p>
            <w:pPr>
              <w:pStyle w:val="5"/>
              <w:jc w:val="center"/>
              <w:rPr>
                <w:rFonts w:ascii="仿宋_GB2312" w:hAnsi="仿宋" w:eastAsia="仿宋_GB2312"/>
                <w:sz w:val="24"/>
              </w:rPr>
            </w:pPr>
            <w:r>
              <w:rPr>
                <w:rFonts w:hint="eastAsia" w:ascii="仿宋_GB2312" w:hAnsi="仿宋" w:eastAsia="仿宋_GB2312"/>
                <w:sz w:val="24"/>
              </w:rPr>
              <w:t>7月1</w:t>
            </w:r>
            <w:r>
              <w:rPr>
                <w:rFonts w:hint="eastAsia" w:ascii="仿宋_GB2312" w:hAnsi="仿宋" w:eastAsia="仿宋_GB2312"/>
                <w:sz w:val="24"/>
                <w:lang w:val="en-US"/>
              </w:rPr>
              <w:t>4</w:t>
            </w:r>
            <w:r>
              <w:rPr>
                <w:rFonts w:hint="eastAsia" w:ascii="仿宋_GB2312" w:hAnsi="仿宋" w:eastAsia="仿宋_GB2312"/>
                <w:sz w:val="24"/>
              </w:rPr>
              <w:t>日</w:t>
            </w:r>
          </w:p>
        </w:tc>
        <w:tc>
          <w:tcPr>
            <w:tcW w:w="1884" w:type="dxa"/>
            <w:tcBorders>
              <w:top w:val="single" w:color="auto" w:sz="4" w:space="0"/>
              <w:left w:val="single" w:color="auto" w:sz="4" w:space="0"/>
              <w:bottom w:val="single" w:color="auto" w:sz="4" w:space="0"/>
              <w:right w:val="single" w:color="auto" w:sz="4" w:space="0"/>
            </w:tcBorders>
            <w:vAlign w:val="center"/>
          </w:tcPr>
          <w:p>
            <w:pPr>
              <w:pStyle w:val="5"/>
              <w:jc w:val="center"/>
              <w:rPr>
                <w:rFonts w:ascii="仿宋_GB2312" w:hAnsi="仿宋" w:eastAsia="仿宋_GB2312"/>
                <w:sz w:val="24"/>
              </w:rPr>
            </w:pPr>
            <w:r>
              <w:rPr>
                <w:rFonts w:hint="eastAsia" w:ascii="仿宋_GB2312" w:hAnsi="仿宋" w:eastAsia="仿宋_GB2312"/>
                <w:sz w:val="24"/>
                <w:lang w:val="en-US"/>
              </w:rPr>
              <w:t>17</w:t>
            </w:r>
            <w:r>
              <w:rPr>
                <w:rFonts w:hint="eastAsia" w:ascii="仿宋_GB2312" w:hAnsi="仿宋" w:eastAsia="仿宋_GB2312"/>
                <w:sz w:val="24"/>
              </w:rPr>
              <w:t>:00～1</w:t>
            </w:r>
            <w:r>
              <w:rPr>
                <w:rFonts w:hint="eastAsia" w:ascii="仿宋_GB2312" w:hAnsi="仿宋" w:eastAsia="仿宋_GB2312"/>
                <w:sz w:val="24"/>
                <w:lang w:val="en-US"/>
              </w:rPr>
              <w:t>9</w:t>
            </w:r>
            <w:r>
              <w:rPr>
                <w:rFonts w:hint="eastAsia" w:ascii="仿宋_GB2312" w:hAnsi="仿宋" w:eastAsia="仿宋_GB2312"/>
                <w:sz w:val="24"/>
              </w:rPr>
              <w:t>:00</w:t>
            </w:r>
          </w:p>
        </w:tc>
        <w:tc>
          <w:tcPr>
            <w:tcW w:w="2748" w:type="dxa"/>
            <w:tcBorders>
              <w:top w:val="single" w:color="auto" w:sz="4" w:space="0"/>
              <w:left w:val="single" w:color="auto" w:sz="4" w:space="0"/>
              <w:bottom w:val="single" w:color="auto" w:sz="4" w:space="0"/>
              <w:right w:val="single" w:color="auto" w:sz="4" w:space="0"/>
            </w:tcBorders>
            <w:vAlign w:val="center"/>
          </w:tcPr>
          <w:p>
            <w:pPr>
              <w:pStyle w:val="5"/>
              <w:jc w:val="center"/>
              <w:rPr>
                <w:rFonts w:ascii="仿宋_GB2312" w:hAnsi="仿宋" w:eastAsia="仿宋_GB2312"/>
                <w:sz w:val="24"/>
              </w:rPr>
            </w:pPr>
            <w:r>
              <w:rPr>
                <w:rFonts w:hint="eastAsia" w:ascii="仿宋_GB2312" w:hAnsi="仿宋" w:eastAsia="仿宋_GB2312"/>
                <w:sz w:val="24"/>
                <w:lang w:val="en-US"/>
              </w:rPr>
              <w:t>老师</w:t>
            </w:r>
            <w:r>
              <w:rPr>
                <w:rFonts w:hint="eastAsia" w:ascii="仿宋_GB2312" w:hAnsi="仿宋" w:eastAsia="仿宋_GB2312"/>
                <w:sz w:val="24"/>
              </w:rPr>
              <w:t>报到，安排住宿</w:t>
            </w:r>
          </w:p>
        </w:tc>
        <w:tc>
          <w:tcPr>
            <w:tcW w:w="1592" w:type="dxa"/>
            <w:tcBorders>
              <w:top w:val="single" w:color="auto" w:sz="4" w:space="0"/>
              <w:left w:val="single" w:color="auto" w:sz="4" w:space="0"/>
              <w:bottom w:val="single" w:color="auto" w:sz="4" w:space="0"/>
              <w:right w:val="single" w:color="auto" w:sz="4" w:space="0"/>
            </w:tcBorders>
            <w:vAlign w:val="center"/>
          </w:tcPr>
          <w:p>
            <w:pPr>
              <w:pStyle w:val="5"/>
              <w:jc w:val="center"/>
              <w:rPr>
                <w:rFonts w:ascii="仿宋_GB2312" w:hAnsi="仿宋" w:eastAsia="仿宋_GB2312"/>
                <w:sz w:val="24"/>
                <w:lang w:val="en-US"/>
              </w:rPr>
            </w:pPr>
            <w:r>
              <w:rPr>
                <w:rFonts w:hint="eastAsia" w:ascii="仿宋_GB2312" w:hAnsi="仿宋" w:eastAsia="仿宋_GB2312"/>
                <w:sz w:val="24"/>
              </w:rPr>
              <w:t>参赛</w:t>
            </w:r>
            <w:r>
              <w:rPr>
                <w:rFonts w:hint="eastAsia" w:ascii="仿宋_GB2312" w:hAnsi="仿宋" w:eastAsia="仿宋_GB2312"/>
                <w:sz w:val="24"/>
                <w:lang w:val="en-US"/>
              </w:rPr>
              <w:t>老师、</w:t>
            </w:r>
            <w:r>
              <w:rPr>
                <w:rFonts w:hint="eastAsia" w:ascii="仿宋_GB2312" w:hAnsi="仿宋" w:eastAsia="仿宋_GB2312"/>
                <w:sz w:val="24"/>
              </w:rPr>
              <w:t>工作人员</w:t>
            </w:r>
          </w:p>
        </w:tc>
        <w:tc>
          <w:tcPr>
            <w:tcW w:w="1418" w:type="dxa"/>
            <w:tcBorders>
              <w:top w:val="single" w:color="auto" w:sz="4" w:space="0"/>
              <w:left w:val="single" w:color="auto" w:sz="4" w:space="0"/>
              <w:bottom w:val="single" w:color="auto" w:sz="4" w:space="0"/>
              <w:right w:val="single" w:color="auto" w:sz="4" w:space="0"/>
            </w:tcBorders>
            <w:vAlign w:val="center"/>
          </w:tcPr>
          <w:p>
            <w:pPr>
              <w:pStyle w:val="5"/>
              <w:jc w:val="center"/>
              <w:rPr>
                <w:rFonts w:ascii="仿宋_GB2312" w:hAnsi="仿宋" w:eastAsia="仿宋_GB2312"/>
                <w:sz w:val="24"/>
              </w:rPr>
            </w:pPr>
            <w:r>
              <w:rPr>
                <w:rFonts w:hint="eastAsia" w:ascii="仿宋_GB2312" w:hAnsi="仿宋" w:eastAsia="仿宋_GB2312"/>
                <w:sz w:val="24"/>
              </w:rPr>
              <w:t>住宿酒店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vMerge w:val="continue"/>
            <w:tcBorders>
              <w:left w:val="single" w:color="auto" w:sz="4" w:space="0"/>
              <w:right w:val="single" w:color="auto" w:sz="4" w:space="0"/>
            </w:tcBorders>
            <w:vAlign w:val="center"/>
          </w:tcPr>
          <w:p>
            <w:pPr>
              <w:pStyle w:val="5"/>
              <w:jc w:val="center"/>
              <w:rPr>
                <w:rFonts w:ascii="仿宋_GB2312" w:hAnsi="仿宋" w:eastAsia="仿宋_GB2312"/>
                <w:sz w:val="24"/>
              </w:rPr>
            </w:pPr>
          </w:p>
        </w:tc>
        <w:tc>
          <w:tcPr>
            <w:tcW w:w="1884" w:type="dxa"/>
            <w:tcBorders>
              <w:top w:val="single" w:color="auto" w:sz="4" w:space="0"/>
              <w:left w:val="single" w:color="auto" w:sz="4" w:space="0"/>
              <w:bottom w:val="single" w:color="auto" w:sz="4" w:space="0"/>
              <w:right w:val="single" w:color="auto" w:sz="4" w:space="0"/>
            </w:tcBorders>
            <w:vAlign w:val="center"/>
          </w:tcPr>
          <w:p>
            <w:pPr>
              <w:pStyle w:val="5"/>
              <w:jc w:val="center"/>
              <w:rPr>
                <w:rFonts w:ascii="仿宋_GB2312" w:hAnsi="仿宋" w:eastAsia="仿宋_GB2312"/>
                <w:sz w:val="24"/>
              </w:rPr>
            </w:pPr>
            <w:r>
              <w:rPr>
                <w:rFonts w:hint="eastAsia" w:ascii="仿宋_GB2312" w:hAnsi="仿宋" w:eastAsia="仿宋_GB2312"/>
                <w:sz w:val="24"/>
                <w:lang w:val="en-US"/>
              </w:rPr>
              <w:t>19</w:t>
            </w:r>
            <w:r>
              <w:rPr>
                <w:rFonts w:hint="eastAsia" w:ascii="仿宋_GB2312" w:hAnsi="仿宋" w:eastAsia="仿宋_GB2312"/>
                <w:sz w:val="24"/>
              </w:rPr>
              <w:t>:00～</w:t>
            </w:r>
            <w:r>
              <w:rPr>
                <w:rFonts w:hint="eastAsia" w:ascii="仿宋_GB2312" w:hAnsi="仿宋" w:eastAsia="仿宋_GB2312"/>
                <w:sz w:val="24"/>
                <w:lang w:val="en-US"/>
              </w:rPr>
              <w:t>20</w:t>
            </w:r>
            <w:r>
              <w:rPr>
                <w:rFonts w:hint="eastAsia" w:ascii="仿宋_GB2312" w:hAnsi="仿宋" w:eastAsia="仿宋_GB2312"/>
                <w:sz w:val="24"/>
              </w:rPr>
              <w:t>:00</w:t>
            </w:r>
          </w:p>
        </w:tc>
        <w:tc>
          <w:tcPr>
            <w:tcW w:w="2748" w:type="dxa"/>
            <w:tcBorders>
              <w:top w:val="single" w:color="auto" w:sz="4" w:space="0"/>
              <w:left w:val="single" w:color="auto" w:sz="4" w:space="0"/>
              <w:bottom w:val="single" w:color="auto" w:sz="4" w:space="0"/>
              <w:right w:val="single" w:color="auto" w:sz="4" w:space="0"/>
            </w:tcBorders>
            <w:vAlign w:val="center"/>
          </w:tcPr>
          <w:p>
            <w:pPr>
              <w:pStyle w:val="5"/>
              <w:jc w:val="center"/>
              <w:rPr>
                <w:rFonts w:ascii="仿宋_GB2312" w:hAnsi="仿宋" w:eastAsia="仿宋_GB2312"/>
                <w:sz w:val="24"/>
              </w:rPr>
            </w:pPr>
            <w:r>
              <w:rPr>
                <w:rFonts w:hint="eastAsia" w:ascii="仿宋_GB2312" w:hAnsi="仿宋" w:eastAsia="仿宋_GB2312"/>
                <w:sz w:val="24"/>
              </w:rPr>
              <w:t>领取参赛证、抽签</w:t>
            </w:r>
          </w:p>
        </w:tc>
        <w:tc>
          <w:tcPr>
            <w:tcW w:w="1592" w:type="dxa"/>
            <w:tcBorders>
              <w:top w:val="single" w:color="auto" w:sz="4" w:space="0"/>
              <w:left w:val="single" w:color="auto" w:sz="4" w:space="0"/>
              <w:bottom w:val="single" w:color="auto" w:sz="4" w:space="0"/>
              <w:right w:val="single" w:color="auto" w:sz="4" w:space="0"/>
            </w:tcBorders>
            <w:vAlign w:val="center"/>
          </w:tcPr>
          <w:p>
            <w:pPr>
              <w:pStyle w:val="5"/>
              <w:jc w:val="center"/>
              <w:rPr>
                <w:rFonts w:ascii="仿宋_GB2312" w:hAnsi="仿宋" w:eastAsia="仿宋_GB2312"/>
                <w:sz w:val="24"/>
              </w:rPr>
            </w:pPr>
            <w:r>
              <w:rPr>
                <w:rFonts w:hint="eastAsia" w:ascii="仿宋_GB2312" w:hAnsi="仿宋" w:eastAsia="仿宋_GB2312"/>
                <w:sz w:val="24"/>
              </w:rPr>
              <w:t>参赛</w:t>
            </w:r>
            <w:r>
              <w:rPr>
                <w:rFonts w:hint="eastAsia" w:ascii="仿宋_GB2312" w:hAnsi="仿宋" w:eastAsia="仿宋_GB2312"/>
                <w:sz w:val="24"/>
                <w:lang w:val="en-US"/>
              </w:rPr>
              <w:t>老师、</w:t>
            </w:r>
            <w:r>
              <w:rPr>
                <w:rFonts w:hint="eastAsia" w:ascii="仿宋_GB2312" w:hAnsi="仿宋" w:eastAsia="仿宋_GB2312"/>
                <w:sz w:val="24"/>
              </w:rPr>
              <w:t>工作人员</w:t>
            </w:r>
          </w:p>
        </w:tc>
        <w:tc>
          <w:tcPr>
            <w:tcW w:w="1418" w:type="dxa"/>
            <w:tcBorders>
              <w:top w:val="single" w:color="auto" w:sz="4" w:space="0"/>
              <w:left w:val="single" w:color="auto" w:sz="4" w:space="0"/>
              <w:bottom w:val="single" w:color="auto" w:sz="4" w:space="0"/>
              <w:right w:val="single" w:color="auto" w:sz="4" w:space="0"/>
            </w:tcBorders>
            <w:vAlign w:val="center"/>
          </w:tcPr>
          <w:p>
            <w:pPr>
              <w:pStyle w:val="5"/>
              <w:jc w:val="center"/>
              <w:rPr>
                <w:rFonts w:ascii="仿宋_GB2312" w:hAnsi="仿宋" w:eastAsia="仿宋_GB2312"/>
                <w:sz w:val="24"/>
              </w:rPr>
            </w:pPr>
            <w:r>
              <w:rPr>
                <w:rFonts w:hint="eastAsia" w:ascii="仿宋_GB2312" w:hAnsi="仿宋" w:eastAsia="仿宋_GB2312"/>
                <w:sz w:val="24"/>
              </w:rPr>
              <w:t>住宿酒店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vMerge w:val="restart"/>
            <w:tcBorders>
              <w:top w:val="single" w:color="auto" w:sz="4" w:space="0"/>
              <w:left w:val="single" w:color="auto" w:sz="4" w:space="0"/>
              <w:right w:val="single" w:color="auto" w:sz="4" w:space="0"/>
            </w:tcBorders>
            <w:vAlign w:val="center"/>
          </w:tcPr>
          <w:p>
            <w:pPr>
              <w:pStyle w:val="5"/>
              <w:jc w:val="center"/>
              <w:rPr>
                <w:rFonts w:ascii="仿宋_GB2312" w:hAnsi="仿宋" w:eastAsia="仿宋_GB2312"/>
                <w:sz w:val="24"/>
              </w:rPr>
            </w:pPr>
            <w:r>
              <w:rPr>
                <w:rFonts w:hint="eastAsia" w:ascii="仿宋_GB2312" w:hAnsi="仿宋" w:eastAsia="仿宋_GB2312"/>
                <w:sz w:val="24"/>
              </w:rPr>
              <w:t>竞赛日</w:t>
            </w:r>
          </w:p>
          <w:p>
            <w:pPr>
              <w:pStyle w:val="5"/>
              <w:jc w:val="center"/>
              <w:rPr>
                <w:rFonts w:ascii="仿宋_GB2312" w:hAnsi="仿宋" w:eastAsia="仿宋_GB2312"/>
                <w:sz w:val="24"/>
              </w:rPr>
            </w:pPr>
            <w:r>
              <w:rPr>
                <w:rFonts w:hint="eastAsia" w:ascii="仿宋_GB2312" w:hAnsi="仿宋" w:eastAsia="仿宋_GB2312"/>
                <w:sz w:val="24"/>
              </w:rPr>
              <w:t>7月15日</w:t>
            </w:r>
          </w:p>
        </w:tc>
        <w:tc>
          <w:tcPr>
            <w:tcW w:w="1884" w:type="dxa"/>
            <w:tcBorders>
              <w:top w:val="single" w:color="auto" w:sz="4" w:space="0"/>
              <w:left w:val="single" w:color="auto" w:sz="4" w:space="0"/>
              <w:bottom w:val="single" w:color="auto" w:sz="4" w:space="0"/>
              <w:right w:val="single" w:color="auto" w:sz="4" w:space="0"/>
            </w:tcBorders>
            <w:vAlign w:val="center"/>
          </w:tcPr>
          <w:p>
            <w:pPr>
              <w:pStyle w:val="5"/>
              <w:jc w:val="center"/>
              <w:rPr>
                <w:rFonts w:ascii="仿宋_GB2312" w:hAnsi="仿宋" w:eastAsia="仿宋_GB2312"/>
                <w:sz w:val="24"/>
              </w:rPr>
            </w:pPr>
            <w:r>
              <w:rPr>
                <w:rFonts w:hint="eastAsia" w:ascii="仿宋_GB2312" w:hAnsi="仿宋" w:eastAsia="仿宋_GB2312"/>
                <w:sz w:val="24"/>
                <w:lang w:val="en-US"/>
              </w:rPr>
              <w:t>8</w:t>
            </w:r>
            <w:r>
              <w:rPr>
                <w:rFonts w:hint="eastAsia" w:ascii="仿宋_GB2312" w:hAnsi="仿宋" w:eastAsia="仿宋_GB2312"/>
                <w:sz w:val="24"/>
              </w:rPr>
              <w:t>:00～</w:t>
            </w:r>
            <w:r>
              <w:rPr>
                <w:rFonts w:hint="eastAsia" w:ascii="仿宋_GB2312" w:hAnsi="仿宋" w:eastAsia="仿宋_GB2312"/>
                <w:sz w:val="24"/>
                <w:lang w:val="en-US"/>
              </w:rPr>
              <w:t>8</w:t>
            </w:r>
            <w:r>
              <w:rPr>
                <w:rFonts w:hint="eastAsia" w:ascii="仿宋_GB2312" w:hAnsi="仿宋" w:eastAsia="仿宋_GB2312"/>
                <w:sz w:val="24"/>
              </w:rPr>
              <w:t>:30</w:t>
            </w:r>
          </w:p>
        </w:tc>
        <w:tc>
          <w:tcPr>
            <w:tcW w:w="2748" w:type="dxa"/>
            <w:tcBorders>
              <w:top w:val="single" w:color="auto" w:sz="4" w:space="0"/>
              <w:left w:val="single" w:color="auto" w:sz="4" w:space="0"/>
              <w:bottom w:val="single" w:color="auto" w:sz="4" w:space="0"/>
              <w:right w:val="single" w:color="auto" w:sz="4" w:space="0"/>
            </w:tcBorders>
            <w:vAlign w:val="center"/>
          </w:tcPr>
          <w:p>
            <w:pPr>
              <w:pStyle w:val="5"/>
              <w:jc w:val="center"/>
              <w:rPr>
                <w:rFonts w:ascii="仿宋_GB2312" w:hAnsi="仿宋" w:eastAsia="仿宋_GB2312"/>
                <w:sz w:val="24"/>
                <w:lang w:val="en-US"/>
              </w:rPr>
            </w:pPr>
            <w:r>
              <w:rPr>
                <w:rFonts w:hint="eastAsia" w:ascii="仿宋_GB2312" w:hAnsi="仿宋" w:eastAsia="仿宋_GB2312"/>
                <w:sz w:val="24"/>
              </w:rPr>
              <w:t>接受检录，</w:t>
            </w:r>
            <w:r>
              <w:rPr>
                <w:rFonts w:hint="eastAsia" w:ascii="仿宋_GB2312" w:hAnsi="仿宋" w:eastAsia="仿宋_GB2312"/>
                <w:sz w:val="24"/>
                <w:lang w:val="en-US"/>
              </w:rPr>
              <w:t>到达竞赛现场</w:t>
            </w:r>
          </w:p>
        </w:tc>
        <w:tc>
          <w:tcPr>
            <w:tcW w:w="1592" w:type="dxa"/>
            <w:tcBorders>
              <w:top w:val="single" w:color="auto" w:sz="4" w:space="0"/>
              <w:left w:val="single" w:color="auto" w:sz="4" w:space="0"/>
              <w:bottom w:val="single" w:color="auto" w:sz="4" w:space="0"/>
              <w:right w:val="single" w:color="auto" w:sz="4" w:space="0"/>
            </w:tcBorders>
            <w:vAlign w:val="center"/>
          </w:tcPr>
          <w:p>
            <w:pPr>
              <w:pStyle w:val="5"/>
              <w:jc w:val="center"/>
              <w:rPr>
                <w:rFonts w:ascii="仿宋_GB2312" w:hAnsi="仿宋" w:eastAsia="仿宋_GB2312"/>
                <w:sz w:val="24"/>
              </w:rPr>
            </w:pPr>
            <w:r>
              <w:rPr>
                <w:rFonts w:hint="eastAsia" w:ascii="仿宋_GB2312" w:hAnsi="仿宋" w:eastAsia="仿宋_GB2312"/>
                <w:sz w:val="24"/>
              </w:rPr>
              <w:t>参赛</w:t>
            </w:r>
            <w:r>
              <w:rPr>
                <w:rFonts w:hint="eastAsia" w:ascii="仿宋_GB2312" w:hAnsi="仿宋" w:eastAsia="仿宋_GB2312"/>
                <w:sz w:val="24"/>
                <w:lang w:val="en-US"/>
              </w:rPr>
              <w:t>老师、</w:t>
            </w:r>
            <w:r>
              <w:rPr>
                <w:rFonts w:hint="eastAsia" w:ascii="仿宋_GB2312" w:hAnsi="仿宋" w:eastAsia="仿宋_GB2312"/>
                <w:sz w:val="24"/>
              </w:rPr>
              <w:t>工作人员</w:t>
            </w:r>
          </w:p>
        </w:tc>
        <w:tc>
          <w:tcPr>
            <w:tcW w:w="1418" w:type="dxa"/>
            <w:tcBorders>
              <w:top w:val="single" w:color="auto" w:sz="4" w:space="0"/>
              <w:left w:val="single" w:color="auto" w:sz="4" w:space="0"/>
              <w:bottom w:val="single" w:color="auto" w:sz="4" w:space="0"/>
              <w:right w:val="single" w:color="auto" w:sz="4" w:space="0"/>
            </w:tcBorders>
            <w:vAlign w:val="center"/>
          </w:tcPr>
          <w:p>
            <w:pPr>
              <w:pStyle w:val="5"/>
              <w:jc w:val="center"/>
              <w:rPr>
                <w:rFonts w:ascii="仿宋_GB2312" w:hAnsi="仿宋" w:eastAsia="仿宋_GB2312"/>
                <w:sz w:val="24"/>
              </w:rPr>
            </w:pPr>
            <w:r>
              <w:rPr>
                <w:rFonts w:hint="eastAsia" w:ascii="仿宋_GB2312" w:hAnsi="仿宋" w:eastAsia="仿宋_GB2312"/>
                <w:sz w:val="24"/>
              </w:rPr>
              <w:t>酒店竞赛场地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vMerge w:val="continue"/>
            <w:tcBorders>
              <w:left w:val="single" w:color="auto" w:sz="4" w:space="0"/>
              <w:right w:val="single" w:color="auto" w:sz="4" w:space="0"/>
            </w:tcBorders>
            <w:vAlign w:val="center"/>
          </w:tcPr>
          <w:p>
            <w:pPr>
              <w:pStyle w:val="5"/>
              <w:jc w:val="center"/>
              <w:rPr>
                <w:rFonts w:ascii="仿宋_GB2312" w:hAnsi="仿宋" w:eastAsia="仿宋_GB2312"/>
                <w:sz w:val="24"/>
              </w:rPr>
            </w:pPr>
          </w:p>
        </w:tc>
        <w:tc>
          <w:tcPr>
            <w:tcW w:w="1884" w:type="dxa"/>
            <w:tcBorders>
              <w:top w:val="single" w:color="auto" w:sz="4" w:space="0"/>
              <w:left w:val="single" w:color="auto" w:sz="4" w:space="0"/>
              <w:bottom w:val="single" w:color="auto" w:sz="4" w:space="0"/>
              <w:right w:val="single" w:color="auto" w:sz="4" w:space="0"/>
            </w:tcBorders>
            <w:vAlign w:val="center"/>
          </w:tcPr>
          <w:p>
            <w:pPr>
              <w:pStyle w:val="5"/>
              <w:jc w:val="center"/>
              <w:rPr>
                <w:rFonts w:ascii="仿宋_GB2312" w:hAnsi="仿宋" w:eastAsia="仿宋_GB2312"/>
                <w:sz w:val="24"/>
              </w:rPr>
            </w:pPr>
            <w:r>
              <w:rPr>
                <w:rFonts w:hint="eastAsia" w:ascii="仿宋_GB2312" w:hAnsi="仿宋" w:eastAsia="仿宋_GB2312"/>
                <w:sz w:val="24"/>
                <w:lang w:val="en-US"/>
              </w:rPr>
              <w:t>8</w:t>
            </w:r>
            <w:r>
              <w:rPr>
                <w:rFonts w:hint="eastAsia" w:ascii="仿宋_GB2312" w:hAnsi="仿宋" w:eastAsia="仿宋_GB2312"/>
                <w:sz w:val="24"/>
              </w:rPr>
              <w:t>:</w:t>
            </w:r>
            <w:r>
              <w:rPr>
                <w:rFonts w:hint="eastAsia" w:ascii="仿宋_GB2312" w:hAnsi="仿宋" w:eastAsia="仿宋_GB2312"/>
                <w:sz w:val="24"/>
                <w:lang w:val="en-US"/>
              </w:rPr>
              <w:t>3</w:t>
            </w:r>
            <w:r>
              <w:rPr>
                <w:rFonts w:hint="eastAsia" w:ascii="仿宋_GB2312" w:hAnsi="仿宋" w:eastAsia="仿宋_GB2312"/>
                <w:sz w:val="24"/>
              </w:rPr>
              <w:t>0～9:</w:t>
            </w:r>
            <w:r>
              <w:rPr>
                <w:rFonts w:hint="eastAsia" w:ascii="仿宋_GB2312" w:hAnsi="仿宋" w:eastAsia="仿宋_GB2312"/>
                <w:sz w:val="24"/>
                <w:lang w:val="en-US"/>
              </w:rPr>
              <w:t>0</w:t>
            </w:r>
            <w:r>
              <w:rPr>
                <w:rFonts w:hint="eastAsia" w:ascii="仿宋_GB2312" w:hAnsi="仿宋" w:eastAsia="仿宋_GB2312"/>
                <w:sz w:val="24"/>
              </w:rPr>
              <w:t>0</w:t>
            </w:r>
          </w:p>
        </w:tc>
        <w:tc>
          <w:tcPr>
            <w:tcW w:w="2748" w:type="dxa"/>
            <w:tcBorders>
              <w:top w:val="single" w:color="auto" w:sz="4" w:space="0"/>
              <w:left w:val="single" w:color="auto" w:sz="4" w:space="0"/>
              <w:bottom w:val="single" w:color="auto" w:sz="4" w:space="0"/>
              <w:right w:val="single" w:color="auto" w:sz="4" w:space="0"/>
            </w:tcBorders>
            <w:vAlign w:val="center"/>
          </w:tcPr>
          <w:p>
            <w:pPr>
              <w:pStyle w:val="5"/>
              <w:jc w:val="center"/>
              <w:rPr>
                <w:rFonts w:ascii="仿宋_GB2312" w:hAnsi="仿宋" w:eastAsia="仿宋_GB2312"/>
                <w:sz w:val="24"/>
              </w:rPr>
            </w:pPr>
            <w:r>
              <w:rPr>
                <w:rFonts w:hint="eastAsia" w:ascii="仿宋_GB2312" w:hAnsi="仿宋" w:eastAsia="仿宋_GB2312"/>
                <w:sz w:val="24"/>
              </w:rPr>
              <w:t>大赛开赛式</w:t>
            </w:r>
          </w:p>
        </w:tc>
        <w:tc>
          <w:tcPr>
            <w:tcW w:w="1592" w:type="dxa"/>
            <w:tcBorders>
              <w:top w:val="single" w:color="auto" w:sz="4" w:space="0"/>
              <w:left w:val="single" w:color="auto" w:sz="4" w:space="0"/>
              <w:bottom w:val="single" w:color="auto" w:sz="4" w:space="0"/>
              <w:right w:val="single" w:color="auto" w:sz="4" w:space="0"/>
            </w:tcBorders>
            <w:vAlign w:val="center"/>
          </w:tcPr>
          <w:p>
            <w:pPr>
              <w:pStyle w:val="5"/>
              <w:jc w:val="center"/>
              <w:rPr>
                <w:rFonts w:ascii="仿宋_GB2312" w:hAnsi="仿宋" w:eastAsia="仿宋_GB2312"/>
                <w:sz w:val="24"/>
                <w:lang w:val="en-US"/>
              </w:rPr>
            </w:pPr>
            <w:r>
              <w:rPr>
                <w:rFonts w:hint="eastAsia" w:ascii="仿宋_GB2312" w:hAnsi="仿宋" w:eastAsia="仿宋_GB2312"/>
                <w:sz w:val="24"/>
              </w:rPr>
              <w:t>领导、嘉宾、裁判、各参赛</w:t>
            </w:r>
            <w:r>
              <w:rPr>
                <w:rFonts w:hint="eastAsia" w:ascii="仿宋_GB2312" w:hAnsi="仿宋" w:eastAsia="仿宋_GB2312"/>
                <w:sz w:val="24"/>
                <w:lang w:val="en-US"/>
              </w:rPr>
              <w:t>老师、</w:t>
            </w:r>
            <w:r>
              <w:rPr>
                <w:rFonts w:hint="eastAsia" w:ascii="仿宋_GB2312" w:hAnsi="仿宋" w:eastAsia="仿宋_GB2312"/>
                <w:sz w:val="24"/>
              </w:rPr>
              <w:t>工作人员</w:t>
            </w:r>
          </w:p>
        </w:tc>
        <w:tc>
          <w:tcPr>
            <w:tcW w:w="1418" w:type="dxa"/>
            <w:tcBorders>
              <w:top w:val="single" w:color="auto" w:sz="4" w:space="0"/>
              <w:left w:val="single" w:color="auto" w:sz="4" w:space="0"/>
              <w:bottom w:val="single" w:color="auto" w:sz="4" w:space="0"/>
              <w:right w:val="single" w:color="auto" w:sz="4" w:space="0"/>
            </w:tcBorders>
            <w:vAlign w:val="center"/>
          </w:tcPr>
          <w:p>
            <w:pPr>
              <w:pStyle w:val="5"/>
              <w:jc w:val="center"/>
              <w:rPr>
                <w:rFonts w:ascii="仿宋_GB2312" w:hAnsi="仿宋" w:eastAsia="仿宋_GB2312"/>
                <w:sz w:val="24"/>
              </w:rPr>
            </w:pPr>
            <w:r>
              <w:rPr>
                <w:rFonts w:hint="eastAsia" w:ascii="仿宋_GB2312" w:hAnsi="仿宋" w:eastAsia="仿宋_GB2312"/>
                <w:sz w:val="24"/>
              </w:rPr>
              <w:t>酒店竞赛场地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vMerge w:val="continue"/>
            <w:tcBorders>
              <w:left w:val="single" w:color="auto" w:sz="4" w:space="0"/>
              <w:right w:val="single" w:color="auto" w:sz="4" w:space="0"/>
            </w:tcBorders>
            <w:vAlign w:val="center"/>
          </w:tcPr>
          <w:p>
            <w:pPr>
              <w:pStyle w:val="5"/>
              <w:jc w:val="center"/>
              <w:rPr>
                <w:rFonts w:ascii="仿宋_GB2312" w:hAnsi="仿宋" w:eastAsia="仿宋_GB2312"/>
                <w:sz w:val="24"/>
              </w:rPr>
            </w:pPr>
          </w:p>
        </w:tc>
        <w:tc>
          <w:tcPr>
            <w:tcW w:w="1884" w:type="dxa"/>
            <w:tcBorders>
              <w:top w:val="single" w:color="auto" w:sz="4" w:space="0"/>
              <w:left w:val="single" w:color="auto" w:sz="4" w:space="0"/>
              <w:bottom w:val="single" w:color="auto" w:sz="4" w:space="0"/>
              <w:right w:val="single" w:color="auto" w:sz="4" w:space="0"/>
            </w:tcBorders>
            <w:vAlign w:val="center"/>
          </w:tcPr>
          <w:p>
            <w:pPr>
              <w:pStyle w:val="5"/>
              <w:jc w:val="center"/>
              <w:rPr>
                <w:rFonts w:ascii="仿宋_GB2312" w:hAnsi="仿宋" w:eastAsia="仿宋_GB2312"/>
                <w:sz w:val="24"/>
              </w:rPr>
            </w:pPr>
            <w:r>
              <w:rPr>
                <w:rFonts w:hint="eastAsia" w:ascii="仿宋_GB2312" w:hAnsi="仿宋" w:eastAsia="仿宋_GB2312"/>
                <w:sz w:val="24"/>
              </w:rPr>
              <w:t>9:</w:t>
            </w:r>
            <w:r>
              <w:rPr>
                <w:rFonts w:hint="eastAsia" w:ascii="仿宋_GB2312" w:hAnsi="仿宋" w:eastAsia="仿宋_GB2312"/>
                <w:sz w:val="24"/>
                <w:lang w:val="en-US"/>
              </w:rPr>
              <w:t>0</w:t>
            </w:r>
            <w:r>
              <w:rPr>
                <w:rFonts w:hint="eastAsia" w:ascii="仿宋_GB2312" w:hAnsi="仿宋" w:eastAsia="仿宋_GB2312"/>
                <w:sz w:val="24"/>
              </w:rPr>
              <w:t>0～</w:t>
            </w:r>
            <w:r>
              <w:rPr>
                <w:rFonts w:hint="eastAsia" w:ascii="仿宋_GB2312" w:hAnsi="仿宋" w:eastAsia="仿宋_GB2312"/>
                <w:sz w:val="24"/>
                <w:lang w:val="en-US"/>
              </w:rPr>
              <w:t>12</w:t>
            </w:r>
            <w:r>
              <w:rPr>
                <w:rFonts w:hint="eastAsia" w:ascii="仿宋_GB2312" w:hAnsi="仿宋" w:eastAsia="仿宋_GB2312"/>
                <w:sz w:val="24"/>
              </w:rPr>
              <w:t>:</w:t>
            </w:r>
            <w:r>
              <w:rPr>
                <w:rFonts w:hint="eastAsia" w:ascii="仿宋_GB2312" w:hAnsi="仿宋" w:eastAsia="仿宋_GB2312"/>
                <w:sz w:val="24"/>
                <w:lang w:val="en-US"/>
              </w:rPr>
              <w:t>0</w:t>
            </w:r>
            <w:r>
              <w:rPr>
                <w:rFonts w:hint="eastAsia" w:ascii="仿宋_GB2312" w:hAnsi="仿宋" w:eastAsia="仿宋_GB2312"/>
                <w:sz w:val="24"/>
              </w:rPr>
              <w:t>0</w:t>
            </w:r>
          </w:p>
        </w:tc>
        <w:tc>
          <w:tcPr>
            <w:tcW w:w="2748" w:type="dxa"/>
            <w:tcBorders>
              <w:top w:val="single" w:color="auto" w:sz="4" w:space="0"/>
              <w:left w:val="single" w:color="auto" w:sz="4" w:space="0"/>
              <w:bottom w:val="single" w:color="auto" w:sz="4" w:space="0"/>
              <w:right w:val="single" w:color="auto" w:sz="4" w:space="0"/>
            </w:tcBorders>
            <w:vAlign w:val="center"/>
          </w:tcPr>
          <w:p>
            <w:pPr>
              <w:pStyle w:val="5"/>
              <w:jc w:val="center"/>
              <w:rPr>
                <w:rFonts w:ascii="仿宋_GB2312" w:hAnsi="仿宋" w:eastAsia="仿宋_GB2312"/>
                <w:sz w:val="24"/>
                <w:lang w:val="en-US"/>
              </w:rPr>
            </w:pPr>
            <w:r>
              <w:rPr>
                <w:rFonts w:hint="eastAsia" w:ascii="仿宋_GB2312" w:hAnsi="仿宋" w:eastAsia="仿宋_GB2312"/>
                <w:sz w:val="24"/>
                <w:lang w:val="en-US"/>
              </w:rPr>
              <w:t>大赛时间</w:t>
            </w:r>
          </w:p>
        </w:tc>
        <w:tc>
          <w:tcPr>
            <w:tcW w:w="1592" w:type="dxa"/>
            <w:tcBorders>
              <w:top w:val="single" w:color="auto" w:sz="4" w:space="0"/>
              <w:left w:val="single" w:color="auto" w:sz="4" w:space="0"/>
              <w:bottom w:val="single" w:color="auto" w:sz="4" w:space="0"/>
              <w:right w:val="single" w:color="auto" w:sz="4" w:space="0"/>
            </w:tcBorders>
            <w:vAlign w:val="center"/>
          </w:tcPr>
          <w:p>
            <w:pPr>
              <w:pStyle w:val="5"/>
              <w:jc w:val="center"/>
              <w:rPr>
                <w:rFonts w:ascii="仿宋_GB2312" w:hAnsi="仿宋" w:eastAsia="仿宋_GB2312"/>
                <w:sz w:val="24"/>
              </w:rPr>
            </w:pPr>
            <w:r>
              <w:rPr>
                <w:rFonts w:hint="eastAsia" w:ascii="仿宋_GB2312" w:hAnsi="仿宋" w:eastAsia="仿宋_GB2312"/>
                <w:sz w:val="24"/>
              </w:rPr>
              <w:t>领导、嘉宾、裁判、各参赛</w:t>
            </w:r>
            <w:r>
              <w:rPr>
                <w:rFonts w:hint="eastAsia" w:ascii="仿宋_GB2312" w:hAnsi="仿宋" w:eastAsia="仿宋_GB2312"/>
                <w:sz w:val="24"/>
                <w:lang w:val="en-US"/>
              </w:rPr>
              <w:t>老师、</w:t>
            </w:r>
            <w:r>
              <w:rPr>
                <w:rFonts w:hint="eastAsia" w:ascii="仿宋_GB2312" w:hAnsi="仿宋" w:eastAsia="仿宋_GB2312"/>
                <w:sz w:val="24"/>
              </w:rPr>
              <w:t>工作人员</w:t>
            </w:r>
          </w:p>
        </w:tc>
        <w:tc>
          <w:tcPr>
            <w:tcW w:w="1418" w:type="dxa"/>
            <w:tcBorders>
              <w:top w:val="single" w:color="auto" w:sz="4" w:space="0"/>
              <w:left w:val="single" w:color="auto" w:sz="4" w:space="0"/>
              <w:bottom w:val="single" w:color="auto" w:sz="4" w:space="0"/>
              <w:right w:val="single" w:color="auto" w:sz="4" w:space="0"/>
            </w:tcBorders>
            <w:vAlign w:val="center"/>
          </w:tcPr>
          <w:p>
            <w:pPr>
              <w:pStyle w:val="5"/>
              <w:jc w:val="center"/>
              <w:rPr>
                <w:rFonts w:ascii="仿宋_GB2312" w:hAnsi="仿宋" w:eastAsia="仿宋_GB2312"/>
                <w:sz w:val="24"/>
              </w:rPr>
            </w:pPr>
            <w:r>
              <w:rPr>
                <w:rFonts w:hint="eastAsia" w:ascii="仿宋_GB2312" w:hAnsi="仿宋" w:eastAsia="仿宋_GB2312"/>
                <w:sz w:val="24"/>
              </w:rPr>
              <w:t>酒店竞赛场地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1255" w:type="dxa"/>
            <w:vMerge w:val="continue"/>
            <w:tcBorders>
              <w:left w:val="single" w:color="auto" w:sz="4" w:space="0"/>
              <w:right w:val="single" w:color="auto" w:sz="4" w:space="0"/>
            </w:tcBorders>
            <w:vAlign w:val="center"/>
          </w:tcPr>
          <w:p>
            <w:pPr>
              <w:pStyle w:val="5"/>
              <w:jc w:val="center"/>
              <w:rPr>
                <w:rFonts w:ascii="仿宋_GB2312" w:hAnsi="仿宋" w:eastAsia="仿宋_GB2312"/>
                <w:sz w:val="24"/>
              </w:rPr>
            </w:pPr>
          </w:p>
        </w:tc>
        <w:tc>
          <w:tcPr>
            <w:tcW w:w="1884" w:type="dxa"/>
            <w:tcBorders>
              <w:top w:val="single" w:color="auto" w:sz="4" w:space="0"/>
              <w:left w:val="single" w:color="auto" w:sz="4" w:space="0"/>
              <w:bottom w:val="single" w:color="auto" w:sz="4" w:space="0"/>
              <w:right w:val="single" w:color="auto" w:sz="4" w:space="0"/>
            </w:tcBorders>
            <w:vAlign w:val="center"/>
          </w:tcPr>
          <w:p>
            <w:pPr>
              <w:pStyle w:val="5"/>
              <w:jc w:val="center"/>
              <w:rPr>
                <w:rFonts w:ascii="仿宋_GB2312" w:hAnsi="仿宋" w:eastAsia="仿宋_GB2312"/>
                <w:sz w:val="24"/>
              </w:rPr>
            </w:pPr>
            <w:r>
              <w:rPr>
                <w:rFonts w:hint="eastAsia" w:ascii="仿宋_GB2312" w:hAnsi="仿宋" w:eastAsia="仿宋_GB2312"/>
                <w:sz w:val="24"/>
                <w:lang w:val="en-US"/>
              </w:rPr>
              <w:t>12</w:t>
            </w:r>
            <w:r>
              <w:rPr>
                <w:rFonts w:hint="eastAsia" w:ascii="仿宋_GB2312" w:hAnsi="仿宋" w:eastAsia="仿宋_GB2312"/>
                <w:sz w:val="24"/>
              </w:rPr>
              <w:t>:</w:t>
            </w:r>
            <w:r>
              <w:rPr>
                <w:rFonts w:hint="eastAsia" w:ascii="仿宋_GB2312" w:hAnsi="仿宋" w:eastAsia="仿宋_GB2312"/>
                <w:sz w:val="24"/>
                <w:lang w:val="en-US"/>
              </w:rPr>
              <w:t>0</w:t>
            </w:r>
            <w:r>
              <w:rPr>
                <w:rFonts w:hint="eastAsia" w:ascii="仿宋_GB2312" w:hAnsi="仿宋" w:eastAsia="仿宋_GB2312"/>
                <w:sz w:val="24"/>
              </w:rPr>
              <w:t>0～1</w:t>
            </w:r>
            <w:r>
              <w:rPr>
                <w:rFonts w:hint="eastAsia" w:ascii="仿宋_GB2312" w:hAnsi="仿宋" w:eastAsia="仿宋_GB2312"/>
                <w:sz w:val="24"/>
                <w:lang w:val="en-US"/>
              </w:rPr>
              <w:t>3</w:t>
            </w:r>
            <w:r>
              <w:rPr>
                <w:rFonts w:hint="eastAsia" w:ascii="仿宋_GB2312" w:hAnsi="仿宋" w:eastAsia="仿宋_GB2312"/>
                <w:sz w:val="24"/>
              </w:rPr>
              <w:t>:</w:t>
            </w:r>
            <w:r>
              <w:rPr>
                <w:rFonts w:hint="eastAsia" w:ascii="仿宋_GB2312" w:hAnsi="仿宋" w:eastAsia="仿宋_GB2312"/>
                <w:sz w:val="24"/>
                <w:lang w:val="en-US"/>
              </w:rPr>
              <w:t>0</w:t>
            </w:r>
            <w:r>
              <w:rPr>
                <w:rFonts w:hint="eastAsia" w:ascii="仿宋_GB2312" w:hAnsi="仿宋" w:eastAsia="仿宋_GB2312"/>
                <w:sz w:val="24"/>
              </w:rPr>
              <w:t>0</w:t>
            </w:r>
          </w:p>
        </w:tc>
        <w:tc>
          <w:tcPr>
            <w:tcW w:w="2748" w:type="dxa"/>
            <w:tcBorders>
              <w:top w:val="single" w:color="auto" w:sz="4" w:space="0"/>
              <w:left w:val="single" w:color="auto" w:sz="4" w:space="0"/>
              <w:bottom w:val="single" w:color="auto" w:sz="4" w:space="0"/>
              <w:right w:val="single" w:color="auto" w:sz="4" w:space="0"/>
            </w:tcBorders>
            <w:vAlign w:val="center"/>
          </w:tcPr>
          <w:p>
            <w:pPr>
              <w:pStyle w:val="5"/>
              <w:jc w:val="center"/>
              <w:rPr>
                <w:rFonts w:ascii="仿宋_GB2312" w:hAnsi="仿宋" w:eastAsia="仿宋_GB2312"/>
                <w:sz w:val="24"/>
              </w:rPr>
            </w:pPr>
            <w:r>
              <w:rPr>
                <w:rFonts w:hint="eastAsia" w:ascii="仿宋_GB2312" w:hAnsi="仿宋" w:eastAsia="仿宋_GB2312"/>
                <w:sz w:val="24"/>
              </w:rPr>
              <w:t>午餐</w:t>
            </w:r>
          </w:p>
        </w:tc>
        <w:tc>
          <w:tcPr>
            <w:tcW w:w="1592" w:type="dxa"/>
            <w:tcBorders>
              <w:top w:val="single" w:color="auto" w:sz="4" w:space="0"/>
              <w:left w:val="single" w:color="auto" w:sz="4" w:space="0"/>
              <w:bottom w:val="single" w:color="auto" w:sz="4" w:space="0"/>
              <w:right w:val="single" w:color="auto" w:sz="4" w:space="0"/>
            </w:tcBorders>
            <w:vAlign w:val="center"/>
          </w:tcPr>
          <w:p>
            <w:pPr>
              <w:pStyle w:val="5"/>
              <w:jc w:val="center"/>
              <w:rPr>
                <w:rFonts w:ascii="仿宋_GB2312" w:hAnsi="仿宋" w:eastAsia="仿宋_GB2312"/>
                <w:sz w:val="24"/>
              </w:rPr>
            </w:pPr>
            <w:r>
              <w:rPr>
                <w:rFonts w:hint="eastAsia" w:ascii="仿宋_GB2312" w:hAnsi="仿宋" w:eastAsia="仿宋_GB2312"/>
                <w:sz w:val="24"/>
              </w:rPr>
              <w:t>领导、嘉宾、裁判、各参赛</w:t>
            </w:r>
            <w:r>
              <w:rPr>
                <w:rFonts w:hint="eastAsia" w:ascii="仿宋_GB2312" w:hAnsi="仿宋" w:eastAsia="仿宋_GB2312"/>
                <w:sz w:val="24"/>
                <w:lang w:val="en-US"/>
              </w:rPr>
              <w:t>老师、</w:t>
            </w:r>
            <w:r>
              <w:rPr>
                <w:rFonts w:hint="eastAsia" w:ascii="仿宋_GB2312" w:hAnsi="仿宋" w:eastAsia="仿宋_GB2312"/>
                <w:sz w:val="24"/>
              </w:rPr>
              <w:t>工作人员</w:t>
            </w:r>
          </w:p>
        </w:tc>
        <w:tc>
          <w:tcPr>
            <w:tcW w:w="1418" w:type="dxa"/>
            <w:tcBorders>
              <w:top w:val="single" w:color="auto" w:sz="4" w:space="0"/>
              <w:left w:val="single" w:color="auto" w:sz="4" w:space="0"/>
              <w:bottom w:val="single" w:color="auto" w:sz="4" w:space="0"/>
              <w:right w:val="single" w:color="auto" w:sz="4" w:space="0"/>
            </w:tcBorders>
            <w:vAlign w:val="center"/>
          </w:tcPr>
          <w:p>
            <w:pPr>
              <w:pStyle w:val="5"/>
              <w:jc w:val="center"/>
              <w:rPr>
                <w:rFonts w:ascii="仿宋_GB2312" w:hAnsi="仿宋" w:eastAsia="仿宋_GB2312"/>
                <w:sz w:val="24"/>
              </w:rPr>
            </w:pPr>
            <w:r>
              <w:rPr>
                <w:rFonts w:hint="eastAsia" w:ascii="仿宋_GB2312" w:hAnsi="仿宋" w:eastAsia="仿宋_GB2312"/>
                <w:sz w:val="24"/>
              </w:rPr>
              <w:t>住宿酒店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vMerge w:val="continue"/>
            <w:tcBorders>
              <w:left w:val="single" w:color="auto" w:sz="4" w:space="0"/>
              <w:right w:val="single" w:color="auto" w:sz="4" w:space="0"/>
            </w:tcBorders>
            <w:vAlign w:val="center"/>
          </w:tcPr>
          <w:p>
            <w:pPr>
              <w:pStyle w:val="5"/>
              <w:jc w:val="center"/>
              <w:rPr>
                <w:rFonts w:ascii="仿宋_GB2312" w:hAnsi="仿宋" w:eastAsia="仿宋_GB2312"/>
                <w:sz w:val="24"/>
              </w:rPr>
            </w:pPr>
          </w:p>
        </w:tc>
        <w:tc>
          <w:tcPr>
            <w:tcW w:w="1884" w:type="dxa"/>
            <w:tcBorders>
              <w:top w:val="single" w:color="auto" w:sz="4" w:space="0"/>
              <w:left w:val="single" w:color="auto" w:sz="4" w:space="0"/>
              <w:bottom w:val="single" w:color="auto" w:sz="4" w:space="0"/>
              <w:right w:val="single" w:color="auto" w:sz="4" w:space="0"/>
            </w:tcBorders>
            <w:vAlign w:val="center"/>
          </w:tcPr>
          <w:p>
            <w:pPr>
              <w:pStyle w:val="5"/>
              <w:jc w:val="center"/>
              <w:rPr>
                <w:rFonts w:ascii="仿宋_GB2312" w:hAnsi="仿宋" w:eastAsia="仿宋_GB2312"/>
                <w:sz w:val="24"/>
              </w:rPr>
            </w:pPr>
            <w:r>
              <w:rPr>
                <w:rFonts w:hint="eastAsia" w:ascii="仿宋_GB2312" w:hAnsi="仿宋" w:eastAsia="仿宋_GB2312"/>
                <w:sz w:val="24"/>
              </w:rPr>
              <w:t>13:00～1</w:t>
            </w:r>
            <w:r>
              <w:rPr>
                <w:rFonts w:hint="eastAsia" w:ascii="仿宋_GB2312" w:hAnsi="仿宋" w:eastAsia="仿宋_GB2312"/>
                <w:sz w:val="24"/>
                <w:lang w:val="en-US"/>
              </w:rPr>
              <w:t>7</w:t>
            </w:r>
            <w:r>
              <w:rPr>
                <w:rFonts w:hint="eastAsia" w:ascii="仿宋_GB2312" w:hAnsi="仿宋" w:eastAsia="仿宋_GB2312"/>
                <w:sz w:val="24"/>
              </w:rPr>
              <w:t>:30</w:t>
            </w:r>
          </w:p>
        </w:tc>
        <w:tc>
          <w:tcPr>
            <w:tcW w:w="2748" w:type="dxa"/>
            <w:tcBorders>
              <w:top w:val="single" w:color="auto" w:sz="4" w:space="0"/>
              <w:left w:val="single" w:color="auto" w:sz="4" w:space="0"/>
              <w:bottom w:val="single" w:color="auto" w:sz="4" w:space="0"/>
              <w:right w:val="single" w:color="auto" w:sz="4" w:space="0"/>
            </w:tcBorders>
            <w:vAlign w:val="center"/>
          </w:tcPr>
          <w:p>
            <w:pPr>
              <w:pStyle w:val="5"/>
              <w:jc w:val="center"/>
              <w:rPr>
                <w:rFonts w:ascii="仿宋_GB2312" w:hAnsi="仿宋" w:eastAsia="仿宋_GB2312"/>
                <w:sz w:val="24"/>
              </w:rPr>
            </w:pPr>
            <w:r>
              <w:rPr>
                <w:rFonts w:hint="eastAsia" w:ascii="仿宋_GB2312" w:hAnsi="仿宋" w:eastAsia="仿宋_GB2312"/>
                <w:sz w:val="24"/>
                <w:lang w:val="en-US"/>
              </w:rPr>
              <w:t>大赛时间</w:t>
            </w:r>
          </w:p>
        </w:tc>
        <w:tc>
          <w:tcPr>
            <w:tcW w:w="1592" w:type="dxa"/>
            <w:tcBorders>
              <w:top w:val="single" w:color="auto" w:sz="4" w:space="0"/>
              <w:left w:val="single" w:color="auto" w:sz="4" w:space="0"/>
              <w:bottom w:val="single" w:color="auto" w:sz="4" w:space="0"/>
              <w:right w:val="single" w:color="auto" w:sz="4" w:space="0"/>
            </w:tcBorders>
            <w:vAlign w:val="center"/>
          </w:tcPr>
          <w:p>
            <w:pPr>
              <w:pStyle w:val="5"/>
              <w:jc w:val="center"/>
              <w:rPr>
                <w:rFonts w:ascii="仿宋_GB2312" w:hAnsi="仿宋" w:eastAsia="仿宋_GB2312"/>
                <w:sz w:val="24"/>
              </w:rPr>
            </w:pPr>
            <w:r>
              <w:rPr>
                <w:rFonts w:hint="eastAsia" w:ascii="仿宋_GB2312" w:hAnsi="仿宋" w:eastAsia="仿宋_GB2312"/>
                <w:sz w:val="24"/>
              </w:rPr>
              <w:t>领导、嘉宾、裁判、各参赛</w:t>
            </w:r>
            <w:r>
              <w:rPr>
                <w:rFonts w:hint="eastAsia" w:ascii="仿宋_GB2312" w:hAnsi="仿宋" w:eastAsia="仿宋_GB2312"/>
                <w:sz w:val="24"/>
                <w:lang w:val="en-US"/>
              </w:rPr>
              <w:t>老师、</w:t>
            </w:r>
            <w:r>
              <w:rPr>
                <w:rFonts w:hint="eastAsia" w:ascii="仿宋_GB2312" w:hAnsi="仿宋" w:eastAsia="仿宋_GB2312"/>
                <w:sz w:val="24"/>
              </w:rPr>
              <w:t>工作人员</w:t>
            </w:r>
          </w:p>
        </w:tc>
        <w:tc>
          <w:tcPr>
            <w:tcW w:w="1418" w:type="dxa"/>
            <w:tcBorders>
              <w:top w:val="single" w:color="auto" w:sz="4" w:space="0"/>
              <w:left w:val="single" w:color="auto" w:sz="4" w:space="0"/>
              <w:bottom w:val="single" w:color="auto" w:sz="4" w:space="0"/>
              <w:right w:val="single" w:color="auto" w:sz="4" w:space="0"/>
            </w:tcBorders>
            <w:vAlign w:val="center"/>
          </w:tcPr>
          <w:p>
            <w:pPr>
              <w:pStyle w:val="5"/>
              <w:jc w:val="center"/>
              <w:rPr>
                <w:rFonts w:ascii="仿宋_GB2312" w:hAnsi="仿宋" w:eastAsia="仿宋_GB2312"/>
                <w:sz w:val="24"/>
              </w:rPr>
            </w:pPr>
            <w:r>
              <w:rPr>
                <w:rFonts w:hint="eastAsia" w:ascii="仿宋_GB2312" w:hAnsi="仿宋" w:eastAsia="仿宋_GB2312"/>
                <w:sz w:val="24"/>
              </w:rPr>
              <w:t>酒店竞赛场地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vMerge w:val="continue"/>
            <w:tcBorders>
              <w:left w:val="single" w:color="auto" w:sz="4" w:space="0"/>
              <w:bottom w:val="single" w:color="auto" w:sz="4" w:space="0"/>
              <w:right w:val="single" w:color="auto" w:sz="4" w:space="0"/>
            </w:tcBorders>
            <w:vAlign w:val="center"/>
          </w:tcPr>
          <w:p>
            <w:pPr>
              <w:pStyle w:val="5"/>
              <w:jc w:val="center"/>
              <w:rPr>
                <w:rFonts w:ascii="仿宋_GB2312" w:hAnsi="仿宋" w:eastAsia="仿宋_GB2312"/>
                <w:sz w:val="24"/>
              </w:rPr>
            </w:pPr>
          </w:p>
        </w:tc>
        <w:tc>
          <w:tcPr>
            <w:tcW w:w="1884" w:type="dxa"/>
            <w:tcBorders>
              <w:top w:val="single" w:color="auto" w:sz="4" w:space="0"/>
              <w:left w:val="single" w:color="auto" w:sz="4" w:space="0"/>
              <w:bottom w:val="single" w:color="auto" w:sz="4" w:space="0"/>
              <w:right w:val="single" w:color="auto" w:sz="4" w:space="0"/>
            </w:tcBorders>
            <w:vAlign w:val="center"/>
          </w:tcPr>
          <w:p>
            <w:pPr>
              <w:pStyle w:val="5"/>
              <w:jc w:val="center"/>
              <w:rPr>
                <w:rFonts w:ascii="仿宋_GB2312" w:hAnsi="仿宋" w:eastAsia="仿宋_GB2312"/>
                <w:sz w:val="24"/>
              </w:rPr>
            </w:pPr>
            <w:r>
              <w:rPr>
                <w:rFonts w:hint="eastAsia" w:ascii="仿宋_GB2312" w:hAnsi="仿宋" w:eastAsia="仿宋_GB2312"/>
                <w:sz w:val="24"/>
              </w:rPr>
              <w:t>1</w:t>
            </w:r>
            <w:r>
              <w:rPr>
                <w:rFonts w:hint="eastAsia" w:ascii="仿宋_GB2312" w:hAnsi="仿宋" w:eastAsia="仿宋_GB2312"/>
                <w:sz w:val="24"/>
                <w:lang w:val="en-US"/>
              </w:rPr>
              <w:t>7</w:t>
            </w:r>
            <w:r>
              <w:rPr>
                <w:rFonts w:hint="eastAsia" w:ascii="仿宋_GB2312" w:hAnsi="仿宋" w:eastAsia="仿宋_GB2312"/>
                <w:sz w:val="24"/>
              </w:rPr>
              <w:t>:</w:t>
            </w:r>
            <w:r>
              <w:rPr>
                <w:rFonts w:hint="eastAsia" w:ascii="仿宋_GB2312" w:hAnsi="仿宋" w:eastAsia="仿宋_GB2312"/>
                <w:sz w:val="24"/>
                <w:lang w:val="en-US"/>
              </w:rPr>
              <w:t>3</w:t>
            </w:r>
            <w:r>
              <w:rPr>
                <w:rFonts w:hint="eastAsia" w:ascii="仿宋_GB2312" w:hAnsi="仿宋" w:eastAsia="仿宋_GB2312"/>
                <w:sz w:val="24"/>
              </w:rPr>
              <w:t>0～1</w:t>
            </w:r>
            <w:r>
              <w:rPr>
                <w:rFonts w:hint="eastAsia" w:ascii="仿宋_GB2312" w:hAnsi="仿宋" w:eastAsia="仿宋_GB2312"/>
                <w:sz w:val="24"/>
                <w:lang w:val="en-US"/>
              </w:rPr>
              <w:t>8</w:t>
            </w:r>
            <w:r>
              <w:rPr>
                <w:rFonts w:hint="eastAsia" w:ascii="仿宋_GB2312" w:hAnsi="仿宋" w:eastAsia="仿宋_GB2312"/>
                <w:sz w:val="24"/>
              </w:rPr>
              <w:t>:</w:t>
            </w:r>
            <w:r>
              <w:rPr>
                <w:rFonts w:hint="eastAsia" w:ascii="仿宋_GB2312" w:hAnsi="仿宋" w:eastAsia="仿宋_GB2312"/>
                <w:sz w:val="24"/>
                <w:lang w:val="en-US"/>
              </w:rPr>
              <w:t>3</w:t>
            </w:r>
            <w:r>
              <w:rPr>
                <w:rFonts w:hint="eastAsia" w:ascii="仿宋_GB2312" w:hAnsi="仿宋" w:eastAsia="仿宋_GB2312"/>
                <w:sz w:val="24"/>
              </w:rPr>
              <w:t>0</w:t>
            </w:r>
          </w:p>
        </w:tc>
        <w:tc>
          <w:tcPr>
            <w:tcW w:w="2748" w:type="dxa"/>
            <w:tcBorders>
              <w:top w:val="single" w:color="auto" w:sz="4" w:space="0"/>
              <w:left w:val="single" w:color="auto" w:sz="4" w:space="0"/>
              <w:bottom w:val="single" w:color="auto" w:sz="4" w:space="0"/>
              <w:right w:val="single" w:color="auto" w:sz="4" w:space="0"/>
            </w:tcBorders>
            <w:vAlign w:val="center"/>
          </w:tcPr>
          <w:p>
            <w:pPr>
              <w:pStyle w:val="5"/>
              <w:jc w:val="center"/>
              <w:rPr>
                <w:rFonts w:ascii="仿宋_GB2312" w:hAnsi="仿宋" w:eastAsia="仿宋_GB2312"/>
                <w:sz w:val="24"/>
              </w:rPr>
            </w:pPr>
            <w:r>
              <w:rPr>
                <w:rFonts w:hint="eastAsia" w:ascii="仿宋_GB2312" w:hAnsi="仿宋" w:eastAsia="仿宋_GB2312"/>
                <w:sz w:val="24"/>
                <w:lang w:val="en-US"/>
              </w:rPr>
              <w:t>晚餐</w:t>
            </w:r>
          </w:p>
        </w:tc>
        <w:tc>
          <w:tcPr>
            <w:tcW w:w="1592" w:type="dxa"/>
            <w:tcBorders>
              <w:top w:val="single" w:color="auto" w:sz="4" w:space="0"/>
              <w:left w:val="single" w:color="auto" w:sz="4" w:space="0"/>
              <w:bottom w:val="single" w:color="auto" w:sz="4" w:space="0"/>
              <w:right w:val="single" w:color="auto" w:sz="4" w:space="0"/>
            </w:tcBorders>
            <w:vAlign w:val="center"/>
          </w:tcPr>
          <w:p>
            <w:pPr>
              <w:pStyle w:val="5"/>
              <w:jc w:val="center"/>
              <w:rPr>
                <w:rFonts w:ascii="仿宋_GB2312" w:hAnsi="仿宋" w:eastAsia="仿宋_GB2312"/>
                <w:sz w:val="24"/>
              </w:rPr>
            </w:pPr>
            <w:r>
              <w:rPr>
                <w:rFonts w:hint="eastAsia" w:ascii="仿宋_GB2312" w:hAnsi="仿宋" w:eastAsia="仿宋_GB2312"/>
                <w:sz w:val="24"/>
              </w:rPr>
              <w:t>领导、嘉宾、裁判、各参赛</w:t>
            </w:r>
            <w:r>
              <w:rPr>
                <w:rFonts w:hint="eastAsia" w:ascii="仿宋_GB2312" w:hAnsi="仿宋" w:eastAsia="仿宋_GB2312"/>
                <w:sz w:val="24"/>
                <w:lang w:val="en-US"/>
              </w:rPr>
              <w:t>老师、</w:t>
            </w:r>
            <w:r>
              <w:rPr>
                <w:rFonts w:hint="eastAsia" w:ascii="仿宋_GB2312" w:hAnsi="仿宋" w:eastAsia="仿宋_GB2312"/>
                <w:sz w:val="24"/>
              </w:rPr>
              <w:t>工作人员</w:t>
            </w:r>
          </w:p>
        </w:tc>
        <w:tc>
          <w:tcPr>
            <w:tcW w:w="1418" w:type="dxa"/>
            <w:tcBorders>
              <w:top w:val="single" w:color="auto" w:sz="4" w:space="0"/>
              <w:left w:val="single" w:color="auto" w:sz="4" w:space="0"/>
              <w:bottom w:val="single" w:color="auto" w:sz="4" w:space="0"/>
              <w:right w:val="single" w:color="auto" w:sz="4" w:space="0"/>
            </w:tcBorders>
            <w:vAlign w:val="center"/>
          </w:tcPr>
          <w:p>
            <w:pPr>
              <w:pStyle w:val="5"/>
              <w:jc w:val="center"/>
              <w:rPr>
                <w:rFonts w:ascii="仿宋_GB2312" w:hAnsi="仿宋" w:eastAsia="仿宋_GB2312"/>
                <w:sz w:val="24"/>
              </w:rPr>
            </w:pPr>
            <w:r>
              <w:rPr>
                <w:rFonts w:hint="eastAsia" w:ascii="仿宋_GB2312" w:hAnsi="仿宋" w:eastAsia="仿宋_GB2312"/>
                <w:sz w:val="24"/>
              </w:rPr>
              <w:t>住宿酒店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vMerge w:val="restart"/>
            <w:tcBorders>
              <w:top w:val="single" w:color="auto" w:sz="4" w:space="0"/>
              <w:left w:val="single" w:color="auto" w:sz="4" w:space="0"/>
              <w:right w:val="single" w:color="auto" w:sz="4" w:space="0"/>
            </w:tcBorders>
            <w:vAlign w:val="center"/>
          </w:tcPr>
          <w:p>
            <w:pPr>
              <w:pStyle w:val="5"/>
              <w:jc w:val="center"/>
              <w:rPr>
                <w:rFonts w:ascii="仿宋_GB2312" w:hAnsi="仿宋" w:eastAsia="仿宋_GB2312"/>
                <w:sz w:val="24"/>
              </w:rPr>
            </w:pPr>
            <w:r>
              <w:rPr>
                <w:rFonts w:hint="eastAsia" w:ascii="仿宋_GB2312" w:hAnsi="仿宋" w:eastAsia="仿宋_GB2312"/>
                <w:sz w:val="24"/>
              </w:rPr>
              <w:t>返程日</w:t>
            </w:r>
          </w:p>
          <w:p>
            <w:pPr>
              <w:pStyle w:val="5"/>
              <w:jc w:val="center"/>
              <w:rPr>
                <w:rFonts w:ascii="仿宋_GB2312" w:hAnsi="仿宋" w:eastAsia="仿宋_GB2312"/>
                <w:sz w:val="24"/>
              </w:rPr>
            </w:pPr>
            <w:r>
              <w:rPr>
                <w:rFonts w:hint="eastAsia" w:ascii="仿宋_GB2312" w:hAnsi="仿宋" w:eastAsia="仿宋_GB2312"/>
                <w:sz w:val="24"/>
              </w:rPr>
              <w:t>7月1</w:t>
            </w:r>
            <w:r>
              <w:rPr>
                <w:rFonts w:hint="eastAsia" w:ascii="仿宋_GB2312" w:hAnsi="仿宋" w:eastAsia="仿宋_GB2312"/>
                <w:sz w:val="24"/>
                <w:lang w:val="en-US"/>
              </w:rPr>
              <w:t>6</w:t>
            </w:r>
            <w:r>
              <w:rPr>
                <w:rFonts w:hint="eastAsia" w:ascii="仿宋_GB2312" w:hAnsi="仿宋" w:eastAsia="仿宋_GB2312"/>
                <w:sz w:val="24"/>
              </w:rPr>
              <w:t>日</w:t>
            </w:r>
          </w:p>
        </w:tc>
        <w:tc>
          <w:tcPr>
            <w:tcW w:w="1884" w:type="dxa"/>
            <w:tcBorders>
              <w:top w:val="single" w:color="auto" w:sz="4" w:space="0"/>
              <w:left w:val="single" w:color="auto" w:sz="4" w:space="0"/>
              <w:bottom w:val="single" w:color="auto" w:sz="4" w:space="0"/>
              <w:right w:val="single" w:color="auto" w:sz="4" w:space="0"/>
            </w:tcBorders>
            <w:vAlign w:val="center"/>
          </w:tcPr>
          <w:p>
            <w:pPr>
              <w:pStyle w:val="5"/>
              <w:jc w:val="center"/>
              <w:rPr>
                <w:rFonts w:ascii="仿宋_GB2312" w:hAnsi="仿宋" w:eastAsia="仿宋_GB2312"/>
                <w:sz w:val="24"/>
              </w:rPr>
            </w:pPr>
            <w:r>
              <w:rPr>
                <w:rFonts w:hint="eastAsia" w:ascii="仿宋_GB2312" w:hAnsi="仿宋" w:eastAsia="仿宋_GB2312"/>
                <w:sz w:val="24"/>
              </w:rPr>
              <w:t>8:3</w:t>
            </w:r>
            <w:r>
              <w:rPr>
                <w:rFonts w:ascii="仿宋_GB2312" w:hAnsi="仿宋" w:eastAsia="仿宋_GB2312"/>
                <w:sz w:val="24"/>
              </w:rPr>
              <w:t>0</w:t>
            </w:r>
            <w:r>
              <w:rPr>
                <w:rFonts w:hint="eastAsia" w:ascii="仿宋_GB2312" w:hAnsi="仿宋" w:eastAsia="仿宋_GB2312"/>
                <w:sz w:val="24"/>
              </w:rPr>
              <w:t>～</w:t>
            </w:r>
            <w:r>
              <w:rPr>
                <w:rFonts w:hint="eastAsia" w:ascii="仿宋_GB2312" w:hAnsi="仿宋" w:eastAsia="仿宋_GB2312"/>
                <w:sz w:val="24"/>
                <w:lang w:val="en-US"/>
              </w:rPr>
              <w:t>11</w:t>
            </w:r>
            <w:r>
              <w:rPr>
                <w:rFonts w:hint="eastAsia" w:ascii="仿宋_GB2312" w:hAnsi="仿宋" w:eastAsia="仿宋_GB2312"/>
                <w:sz w:val="24"/>
              </w:rPr>
              <w:t>:00</w:t>
            </w:r>
          </w:p>
        </w:tc>
        <w:tc>
          <w:tcPr>
            <w:tcW w:w="2748" w:type="dxa"/>
            <w:tcBorders>
              <w:top w:val="single" w:color="auto" w:sz="4" w:space="0"/>
              <w:left w:val="single" w:color="auto" w:sz="4" w:space="0"/>
              <w:bottom w:val="single" w:color="auto" w:sz="4" w:space="0"/>
              <w:right w:val="single" w:color="auto" w:sz="4" w:space="0"/>
            </w:tcBorders>
            <w:vAlign w:val="center"/>
          </w:tcPr>
          <w:p>
            <w:pPr>
              <w:pStyle w:val="5"/>
              <w:jc w:val="center"/>
              <w:rPr>
                <w:rFonts w:ascii="仿宋_GB2312" w:hAnsi="仿宋" w:eastAsia="仿宋_GB2312"/>
                <w:sz w:val="24"/>
                <w:lang w:val="en-US"/>
              </w:rPr>
            </w:pPr>
            <w:r>
              <w:rPr>
                <w:rFonts w:hint="eastAsia" w:ascii="仿宋_GB2312" w:hAnsi="仿宋" w:eastAsia="仿宋_GB2312"/>
                <w:sz w:val="24"/>
              </w:rPr>
              <w:t>大赛闭赛式</w:t>
            </w:r>
            <w:r>
              <w:rPr>
                <w:rFonts w:hint="eastAsia" w:ascii="仿宋_GB2312" w:hAnsi="仿宋" w:eastAsia="仿宋_GB2312"/>
                <w:sz w:val="24"/>
                <w:lang w:val="en-US"/>
              </w:rPr>
              <w:t>暨颁奖</w:t>
            </w:r>
          </w:p>
        </w:tc>
        <w:tc>
          <w:tcPr>
            <w:tcW w:w="1592" w:type="dxa"/>
            <w:tcBorders>
              <w:top w:val="single" w:color="auto" w:sz="4" w:space="0"/>
              <w:left w:val="single" w:color="auto" w:sz="4" w:space="0"/>
              <w:bottom w:val="single" w:color="auto" w:sz="4" w:space="0"/>
              <w:right w:val="single" w:color="auto" w:sz="4" w:space="0"/>
            </w:tcBorders>
            <w:vAlign w:val="center"/>
          </w:tcPr>
          <w:p>
            <w:pPr>
              <w:pStyle w:val="5"/>
              <w:jc w:val="center"/>
              <w:rPr>
                <w:rFonts w:ascii="仿宋_GB2312" w:hAnsi="仿宋" w:eastAsia="仿宋_GB2312"/>
                <w:sz w:val="24"/>
              </w:rPr>
            </w:pPr>
            <w:r>
              <w:rPr>
                <w:rFonts w:hint="eastAsia" w:ascii="仿宋_GB2312" w:hAnsi="仿宋" w:eastAsia="仿宋_GB2312"/>
                <w:sz w:val="24"/>
              </w:rPr>
              <w:t>领导、嘉宾、裁判、各参赛</w:t>
            </w:r>
            <w:r>
              <w:rPr>
                <w:rFonts w:hint="eastAsia" w:ascii="仿宋_GB2312" w:hAnsi="仿宋" w:eastAsia="仿宋_GB2312"/>
                <w:sz w:val="24"/>
                <w:lang w:val="en-US"/>
              </w:rPr>
              <w:t>老师、</w:t>
            </w:r>
            <w:r>
              <w:rPr>
                <w:rFonts w:hint="eastAsia" w:ascii="仿宋_GB2312" w:hAnsi="仿宋" w:eastAsia="仿宋_GB2312"/>
                <w:sz w:val="24"/>
              </w:rPr>
              <w:t>工作人员</w:t>
            </w:r>
          </w:p>
        </w:tc>
        <w:tc>
          <w:tcPr>
            <w:tcW w:w="1418" w:type="dxa"/>
            <w:tcBorders>
              <w:top w:val="single" w:color="auto" w:sz="4" w:space="0"/>
              <w:left w:val="single" w:color="auto" w:sz="4" w:space="0"/>
              <w:bottom w:val="single" w:color="auto" w:sz="4" w:space="0"/>
              <w:right w:val="single" w:color="auto" w:sz="4" w:space="0"/>
            </w:tcBorders>
            <w:vAlign w:val="center"/>
          </w:tcPr>
          <w:p>
            <w:pPr>
              <w:pStyle w:val="5"/>
              <w:jc w:val="center"/>
              <w:rPr>
                <w:rFonts w:ascii="仿宋_GB2312" w:hAnsi="仿宋" w:eastAsia="仿宋_GB2312"/>
                <w:sz w:val="24"/>
              </w:rPr>
            </w:pPr>
            <w:r>
              <w:rPr>
                <w:rFonts w:hint="eastAsia" w:ascii="仿宋_GB2312" w:hAnsi="仿宋" w:eastAsia="仿宋_GB2312"/>
                <w:sz w:val="24"/>
              </w:rPr>
              <w:t>酒店报告厅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vMerge w:val="continue"/>
            <w:tcBorders>
              <w:left w:val="single" w:color="auto" w:sz="4" w:space="0"/>
              <w:right w:val="single" w:color="auto" w:sz="4" w:space="0"/>
            </w:tcBorders>
            <w:vAlign w:val="center"/>
          </w:tcPr>
          <w:p>
            <w:pPr>
              <w:pStyle w:val="5"/>
              <w:jc w:val="center"/>
              <w:rPr>
                <w:rFonts w:ascii="仿宋_GB2312" w:hAnsi="仿宋" w:eastAsia="仿宋_GB2312"/>
                <w:sz w:val="24"/>
              </w:rPr>
            </w:pPr>
          </w:p>
        </w:tc>
        <w:tc>
          <w:tcPr>
            <w:tcW w:w="1884" w:type="dxa"/>
            <w:tcBorders>
              <w:top w:val="single" w:color="auto" w:sz="4" w:space="0"/>
              <w:left w:val="single" w:color="auto" w:sz="4" w:space="0"/>
              <w:bottom w:val="single" w:color="auto" w:sz="4" w:space="0"/>
              <w:right w:val="single" w:color="auto" w:sz="4" w:space="0"/>
            </w:tcBorders>
            <w:vAlign w:val="center"/>
          </w:tcPr>
          <w:p>
            <w:pPr>
              <w:pStyle w:val="5"/>
              <w:jc w:val="center"/>
              <w:rPr>
                <w:rFonts w:ascii="仿宋_GB2312" w:hAnsi="仿宋" w:eastAsia="仿宋_GB2312"/>
                <w:sz w:val="24"/>
              </w:rPr>
            </w:pPr>
            <w:r>
              <w:rPr>
                <w:rFonts w:hint="eastAsia" w:ascii="仿宋_GB2312" w:hAnsi="仿宋" w:eastAsia="仿宋_GB2312"/>
                <w:sz w:val="24"/>
              </w:rPr>
              <w:t>1</w:t>
            </w:r>
            <w:r>
              <w:rPr>
                <w:rFonts w:hint="eastAsia" w:ascii="仿宋_GB2312" w:hAnsi="仿宋" w:eastAsia="仿宋_GB2312"/>
                <w:sz w:val="24"/>
                <w:lang w:val="en-US"/>
              </w:rPr>
              <w:t>1</w:t>
            </w:r>
            <w:r>
              <w:rPr>
                <w:rFonts w:hint="eastAsia" w:ascii="仿宋_GB2312" w:hAnsi="仿宋" w:eastAsia="仿宋_GB2312"/>
                <w:sz w:val="24"/>
              </w:rPr>
              <w:t>:</w:t>
            </w:r>
            <w:r>
              <w:rPr>
                <w:rFonts w:ascii="仿宋_GB2312" w:hAnsi="仿宋" w:eastAsia="仿宋_GB2312"/>
                <w:sz w:val="24"/>
              </w:rPr>
              <w:t>0</w:t>
            </w:r>
            <w:r>
              <w:rPr>
                <w:rFonts w:hint="eastAsia" w:ascii="仿宋_GB2312" w:hAnsi="仿宋" w:eastAsia="仿宋_GB2312"/>
                <w:sz w:val="24"/>
              </w:rPr>
              <w:t>0</w:t>
            </w:r>
          </w:p>
        </w:tc>
        <w:tc>
          <w:tcPr>
            <w:tcW w:w="2748" w:type="dxa"/>
            <w:tcBorders>
              <w:top w:val="single" w:color="auto" w:sz="4" w:space="0"/>
              <w:left w:val="single" w:color="auto" w:sz="4" w:space="0"/>
              <w:bottom w:val="single" w:color="auto" w:sz="4" w:space="0"/>
              <w:right w:val="single" w:color="auto" w:sz="4" w:space="0"/>
            </w:tcBorders>
            <w:vAlign w:val="center"/>
          </w:tcPr>
          <w:p>
            <w:pPr>
              <w:pStyle w:val="5"/>
              <w:jc w:val="center"/>
              <w:rPr>
                <w:rFonts w:ascii="仿宋_GB2312" w:hAnsi="仿宋" w:eastAsia="仿宋_GB2312"/>
                <w:sz w:val="24"/>
              </w:rPr>
            </w:pPr>
            <w:r>
              <w:rPr>
                <w:rFonts w:hint="eastAsia" w:ascii="仿宋_GB2312" w:hAnsi="仿宋" w:eastAsia="仿宋_GB2312"/>
                <w:sz w:val="24"/>
                <w:lang w:val="en-US"/>
              </w:rPr>
              <w:t>结束</w:t>
            </w:r>
            <w:r>
              <w:rPr>
                <w:rFonts w:hint="eastAsia" w:ascii="仿宋_GB2312" w:hAnsi="仿宋" w:eastAsia="仿宋_GB2312"/>
                <w:sz w:val="24"/>
              </w:rPr>
              <w:t>返程</w:t>
            </w:r>
          </w:p>
        </w:tc>
        <w:tc>
          <w:tcPr>
            <w:tcW w:w="1592" w:type="dxa"/>
            <w:tcBorders>
              <w:top w:val="single" w:color="auto" w:sz="4" w:space="0"/>
              <w:left w:val="single" w:color="auto" w:sz="4" w:space="0"/>
              <w:bottom w:val="single" w:color="auto" w:sz="4" w:space="0"/>
              <w:right w:val="single" w:color="auto" w:sz="4" w:space="0"/>
            </w:tcBorders>
            <w:vAlign w:val="center"/>
          </w:tcPr>
          <w:p>
            <w:pPr>
              <w:pStyle w:val="5"/>
              <w:jc w:val="center"/>
              <w:rPr>
                <w:rFonts w:ascii="仿宋_GB2312" w:hAnsi="仿宋" w:eastAsia="仿宋_GB2312"/>
                <w:sz w:val="24"/>
              </w:rPr>
            </w:pPr>
            <w:r>
              <w:rPr>
                <w:rFonts w:hint="eastAsia" w:ascii="仿宋_GB2312" w:hAnsi="仿宋" w:eastAsia="仿宋_GB2312"/>
                <w:sz w:val="24"/>
              </w:rPr>
              <w:t>领导、嘉宾、裁判、各参赛</w:t>
            </w:r>
            <w:r>
              <w:rPr>
                <w:rFonts w:hint="eastAsia" w:ascii="仿宋_GB2312" w:hAnsi="仿宋" w:eastAsia="仿宋_GB2312"/>
                <w:sz w:val="24"/>
                <w:lang w:val="en-US"/>
              </w:rPr>
              <w:t>老师、</w:t>
            </w:r>
            <w:r>
              <w:rPr>
                <w:rFonts w:hint="eastAsia" w:ascii="仿宋_GB2312" w:hAnsi="仿宋" w:eastAsia="仿宋_GB2312"/>
                <w:sz w:val="24"/>
              </w:rPr>
              <w:t>工作人员</w:t>
            </w:r>
          </w:p>
        </w:tc>
        <w:tc>
          <w:tcPr>
            <w:tcW w:w="1418" w:type="dxa"/>
            <w:tcBorders>
              <w:top w:val="single" w:color="auto" w:sz="4" w:space="0"/>
              <w:left w:val="single" w:color="auto" w:sz="4" w:space="0"/>
              <w:bottom w:val="single" w:color="auto" w:sz="4" w:space="0"/>
              <w:right w:val="single" w:color="auto" w:sz="4" w:space="0"/>
            </w:tcBorders>
            <w:vAlign w:val="center"/>
          </w:tcPr>
          <w:p>
            <w:pPr>
              <w:pStyle w:val="5"/>
              <w:jc w:val="center"/>
              <w:rPr>
                <w:rFonts w:ascii="仿宋_GB2312" w:hAnsi="仿宋" w:eastAsia="仿宋_GB2312"/>
                <w:sz w:val="24"/>
              </w:rPr>
            </w:pPr>
          </w:p>
        </w:tc>
      </w:tr>
    </w:tbl>
    <w:p>
      <w:pPr>
        <w:pStyle w:val="19"/>
        <w:spacing w:line="240" w:lineRule="auto"/>
        <w:ind w:left="0" w:leftChars="0" w:firstLine="640" w:firstLineChars="200"/>
        <w:rPr>
          <w:rFonts w:ascii="Times New Roman" w:hAnsi="Times New Roman" w:eastAsia="黑体" w:cstheme="minorBidi"/>
          <w:b w:val="0"/>
          <w:sz w:val="32"/>
          <w:szCs w:val="32"/>
        </w:rPr>
      </w:pPr>
      <w:bookmarkStart w:id="5" w:name="_GoBack"/>
      <w:bookmarkEnd w:id="5"/>
      <w:r>
        <w:rPr>
          <w:rFonts w:hint="eastAsia" w:ascii="Times New Roman" w:hAnsi="Times New Roman" w:eastAsia="黑体" w:cstheme="minorBidi"/>
          <w:b w:val="0"/>
          <w:sz w:val="32"/>
          <w:szCs w:val="32"/>
        </w:rPr>
        <w:t>五、日程安排须知</w:t>
      </w:r>
    </w:p>
    <w:p>
      <w:pPr>
        <w:pStyle w:val="21"/>
        <w:ind w:firstLine="640"/>
        <w:rPr>
          <w:rFonts w:ascii="Times New Roman" w:hAnsi="Times New Roman" w:cstheme="minorBidi"/>
          <w:kern w:val="2"/>
          <w:sz w:val="32"/>
          <w:szCs w:val="32"/>
        </w:rPr>
      </w:pPr>
      <w:r>
        <w:rPr>
          <w:rFonts w:hint="eastAsia" w:ascii="Times New Roman" w:hAnsi="Times New Roman" w:cstheme="minorBidi"/>
          <w:kern w:val="2"/>
          <w:sz w:val="32"/>
          <w:szCs w:val="32"/>
        </w:rPr>
        <w:t>1.各参赛教师于比赛前一天晚上到达指定酒店报到后，凭身份证领取参赛证。参赛证为教师参赛的凭据。参赛选手一经确认，中途不得任意更换，否则以作弊论处，比赛成绩取消。</w:t>
      </w:r>
    </w:p>
    <w:p>
      <w:pPr>
        <w:snapToGrid w:val="0"/>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2.参赛选手凭参赛证进行抽签环节，决定比赛当天的出场时间及赛场地点。</w:t>
      </w:r>
    </w:p>
    <w:p>
      <w:pPr>
        <w:pStyle w:val="21"/>
        <w:ind w:firstLine="640"/>
        <w:rPr>
          <w:rFonts w:ascii="Times New Roman" w:hAnsi="Times New Roman" w:cstheme="minorBidi"/>
          <w:kern w:val="2"/>
          <w:sz w:val="32"/>
          <w:szCs w:val="32"/>
        </w:rPr>
      </w:pPr>
      <w:r>
        <w:rPr>
          <w:rFonts w:hint="eastAsia" w:ascii="Times New Roman" w:hAnsi="Times New Roman" w:cstheme="minorBidi"/>
          <w:kern w:val="2"/>
          <w:sz w:val="32"/>
          <w:szCs w:val="32"/>
        </w:rPr>
        <w:t>3.比赛当天参赛教师应持参赛有效证件，提前30分钟到本赛项指定地点接受检录，检录后的参赛教师，应在工作人员的引进下，提前15分钟到达竞赛现场，从竞赛计时开始，比赛开始15分钟后，参赛教师未到即取消整个项目的参赛资格。</w:t>
      </w:r>
    </w:p>
    <w:p>
      <w:pPr>
        <w:pStyle w:val="21"/>
        <w:ind w:firstLine="640"/>
        <w:rPr>
          <w:rFonts w:ascii="Times New Roman" w:hAnsi="Times New Roman" w:cstheme="minorBidi"/>
          <w:kern w:val="2"/>
          <w:sz w:val="32"/>
          <w:szCs w:val="32"/>
        </w:rPr>
      </w:pPr>
      <w:r>
        <w:rPr>
          <w:rFonts w:hint="eastAsia" w:ascii="Times New Roman" w:hAnsi="Times New Roman" w:cstheme="minorBidi"/>
          <w:kern w:val="2"/>
          <w:sz w:val="32"/>
          <w:szCs w:val="32"/>
        </w:rPr>
        <w:t>4.参赛教师进入赛场，应佩戴参赛证，做到衣着整洁，符合安全生产及竞赛要求。</w:t>
      </w:r>
    </w:p>
    <w:p>
      <w:pPr>
        <w:pStyle w:val="21"/>
        <w:ind w:firstLine="640"/>
        <w:rPr>
          <w:rFonts w:ascii="Times New Roman" w:hAnsi="Times New Roman" w:cstheme="minorBidi"/>
          <w:kern w:val="2"/>
          <w:sz w:val="32"/>
          <w:szCs w:val="32"/>
        </w:rPr>
      </w:pPr>
      <w:r>
        <w:rPr>
          <w:rFonts w:hint="eastAsia" w:ascii="Times New Roman" w:hAnsi="Times New Roman" w:cstheme="minorBidi"/>
          <w:kern w:val="2"/>
          <w:sz w:val="32"/>
          <w:szCs w:val="32"/>
        </w:rPr>
        <w:t>5.参赛教师必须严格遵守竞赛纪律，并接受裁判员的监督和警示。若比赛过程中出现设备问题，由裁判长视具体情况做出裁决，并现场记录。比赛结束后，经裁判同意后应立即离开现场，不得在现场停留。</w:t>
      </w:r>
    </w:p>
    <w:p>
      <w:pPr>
        <w:pStyle w:val="19"/>
        <w:spacing w:beforeLines="50" w:line="240" w:lineRule="auto"/>
        <w:ind w:firstLine="640" w:firstLineChars="200"/>
      </w:pPr>
      <w:bookmarkStart w:id="2" w:name="_Toc481612486"/>
      <w:bookmarkStart w:id="3" w:name="_Toc20064"/>
      <w:r>
        <w:rPr>
          <w:rFonts w:hint="eastAsia" w:ascii="Times New Roman" w:hAnsi="Times New Roman" w:eastAsia="黑体" w:cstheme="minorBidi"/>
          <w:b w:val="0"/>
          <w:sz w:val="32"/>
          <w:szCs w:val="32"/>
        </w:rPr>
        <w:t>六、评分标准</w:t>
      </w:r>
      <w:bookmarkEnd w:id="2"/>
      <w:bookmarkEnd w:id="3"/>
    </w:p>
    <w:p>
      <w:pPr>
        <w:pStyle w:val="21"/>
        <w:ind w:firstLine="640"/>
        <w:rPr>
          <w:rFonts w:ascii="Times New Roman" w:hAnsi="Times New Roman" w:cstheme="minorBidi"/>
          <w:kern w:val="2"/>
          <w:sz w:val="32"/>
          <w:szCs w:val="32"/>
        </w:rPr>
      </w:pPr>
      <w:r>
        <w:rPr>
          <w:rFonts w:hint="eastAsia" w:ascii="Times New Roman" w:hAnsi="Times New Roman" w:cstheme="minorBidi"/>
          <w:kern w:val="2"/>
          <w:sz w:val="32"/>
          <w:szCs w:val="32"/>
        </w:rPr>
        <w:t>现场教学满分为100分，评分细则如下：</w:t>
      </w:r>
      <w:bookmarkStart w:id="4" w:name="_Hlk3966923"/>
    </w:p>
    <w:tbl>
      <w:tblPr>
        <w:tblStyle w:val="12"/>
        <w:tblW w:w="84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7"/>
        <w:gridCol w:w="851"/>
        <w:gridCol w:w="4111"/>
        <w:gridCol w:w="850"/>
        <w:gridCol w:w="916"/>
        <w:gridCol w:w="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987" w:type="dxa"/>
            <w:vMerge w:val="restart"/>
            <w:vAlign w:val="center"/>
          </w:tcPr>
          <w:p>
            <w:pPr>
              <w:pStyle w:val="21"/>
              <w:spacing w:line="240" w:lineRule="auto"/>
              <w:ind w:firstLine="0" w:firstLineChars="0"/>
              <w:jc w:val="center"/>
              <w:rPr>
                <w:sz w:val="24"/>
              </w:rPr>
            </w:pPr>
            <w:r>
              <w:rPr>
                <w:rFonts w:hint="eastAsia"/>
                <w:sz w:val="24"/>
              </w:rPr>
              <w:t>项目</w:t>
            </w:r>
          </w:p>
        </w:tc>
        <w:tc>
          <w:tcPr>
            <w:tcW w:w="851" w:type="dxa"/>
            <w:vMerge w:val="restart"/>
            <w:vAlign w:val="center"/>
          </w:tcPr>
          <w:p>
            <w:pPr>
              <w:pStyle w:val="21"/>
              <w:spacing w:line="240" w:lineRule="auto"/>
              <w:ind w:firstLine="0" w:firstLineChars="0"/>
              <w:jc w:val="center"/>
              <w:rPr>
                <w:sz w:val="24"/>
              </w:rPr>
            </w:pPr>
            <w:r>
              <w:rPr>
                <w:rFonts w:hint="eastAsia"/>
                <w:sz w:val="24"/>
              </w:rPr>
              <w:t>分值</w:t>
            </w:r>
          </w:p>
        </w:tc>
        <w:tc>
          <w:tcPr>
            <w:tcW w:w="4111" w:type="dxa"/>
            <w:vMerge w:val="restart"/>
            <w:vAlign w:val="center"/>
          </w:tcPr>
          <w:p>
            <w:pPr>
              <w:pStyle w:val="21"/>
              <w:spacing w:line="240" w:lineRule="auto"/>
              <w:ind w:firstLine="0" w:firstLineChars="0"/>
              <w:jc w:val="center"/>
              <w:rPr>
                <w:sz w:val="24"/>
              </w:rPr>
            </w:pPr>
            <w:r>
              <w:rPr>
                <w:rFonts w:hint="eastAsia"/>
                <w:sz w:val="24"/>
              </w:rPr>
              <w:t>评价标准</w:t>
            </w:r>
          </w:p>
        </w:tc>
        <w:tc>
          <w:tcPr>
            <w:tcW w:w="2476" w:type="dxa"/>
            <w:gridSpan w:val="3"/>
            <w:vAlign w:val="center"/>
          </w:tcPr>
          <w:p>
            <w:pPr>
              <w:pStyle w:val="21"/>
              <w:spacing w:line="240" w:lineRule="auto"/>
              <w:ind w:firstLine="0" w:firstLineChars="0"/>
              <w:jc w:val="center"/>
              <w:rPr>
                <w:sz w:val="24"/>
              </w:rPr>
            </w:pPr>
            <w:r>
              <w:rPr>
                <w:rFonts w:hint="eastAsia"/>
                <w:sz w:val="24"/>
              </w:rPr>
              <w:t>参考评分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987" w:type="dxa"/>
            <w:vMerge w:val="continue"/>
          </w:tcPr>
          <w:p>
            <w:pPr>
              <w:pStyle w:val="21"/>
              <w:spacing w:line="240" w:lineRule="auto"/>
              <w:ind w:firstLine="0" w:firstLineChars="0"/>
              <w:rPr>
                <w:sz w:val="24"/>
              </w:rPr>
            </w:pPr>
          </w:p>
        </w:tc>
        <w:tc>
          <w:tcPr>
            <w:tcW w:w="851" w:type="dxa"/>
            <w:vMerge w:val="continue"/>
          </w:tcPr>
          <w:p>
            <w:pPr>
              <w:pStyle w:val="21"/>
              <w:spacing w:line="240" w:lineRule="auto"/>
              <w:ind w:firstLine="0" w:firstLineChars="0"/>
              <w:jc w:val="center"/>
              <w:rPr>
                <w:sz w:val="24"/>
              </w:rPr>
            </w:pPr>
          </w:p>
        </w:tc>
        <w:tc>
          <w:tcPr>
            <w:tcW w:w="4111" w:type="dxa"/>
            <w:vMerge w:val="continue"/>
            <w:vAlign w:val="center"/>
          </w:tcPr>
          <w:p>
            <w:pPr>
              <w:pStyle w:val="21"/>
              <w:spacing w:line="240" w:lineRule="auto"/>
              <w:ind w:firstLine="0" w:firstLineChars="0"/>
              <w:rPr>
                <w:sz w:val="24"/>
              </w:rPr>
            </w:pPr>
          </w:p>
        </w:tc>
        <w:tc>
          <w:tcPr>
            <w:tcW w:w="850" w:type="dxa"/>
            <w:vAlign w:val="center"/>
          </w:tcPr>
          <w:p>
            <w:pPr>
              <w:pStyle w:val="21"/>
              <w:spacing w:line="240" w:lineRule="auto"/>
              <w:ind w:firstLine="0" w:firstLineChars="0"/>
              <w:jc w:val="center"/>
              <w:rPr>
                <w:sz w:val="24"/>
              </w:rPr>
            </w:pPr>
            <w:r>
              <w:rPr>
                <w:rFonts w:hint="eastAsia"/>
                <w:sz w:val="24"/>
              </w:rPr>
              <w:t>好</w:t>
            </w:r>
          </w:p>
        </w:tc>
        <w:tc>
          <w:tcPr>
            <w:tcW w:w="916" w:type="dxa"/>
            <w:vAlign w:val="center"/>
          </w:tcPr>
          <w:p>
            <w:pPr>
              <w:pStyle w:val="21"/>
              <w:spacing w:line="240" w:lineRule="auto"/>
              <w:ind w:firstLine="0" w:firstLineChars="0"/>
              <w:jc w:val="center"/>
              <w:rPr>
                <w:sz w:val="24"/>
              </w:rPr>
            </w:pPr>
            <w:r>
              <w:rPr>
                <w:rFonts w:hint="eastAsia"/>
                <w:sz w:val="24"/>
              </w:rPr>
              <w:t>中</w:t>
            </w:r>
          </w:p>
        </w:tc>
        <w:tc>
          <w:tcPr>
            <w:tcW w:w="710" w:type="dxa"/>
            <w:vAlign w:val="center"/>
          </w:tcPr>
          <w:p>
            <w:pPr>
              <w:pStyle w:val="21"/>
              <w:spacing w:line="240" w:lineRule="auto"/>
              <w:ind w:firstLine="0" w:firstLineChars="0"/>
              <w:jc w:val="center"/>
              <w:rPr>
                <w:sz w:val="24"/>
              </w:rPr>
            </w:pPr>
            <w:r>
              <w:rPr>
                <w:rFonts w:hint="eastAsia"/>
                <w:sz w:val="24"/>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987" w:type="dxa"/>
            <w:vMerge w:val="restart"/>
            <w:vAlign w:val="center"/>
          </w:tcPr>
          <w:p>
            <w:pPr>
              <w:pStyle w:val="21"/>
              <w:spacing w:line="240" w:lineRule="auto"/>
              <w:ind w:firstLine="0" w:firstLineChars="0"/>
              <w:jc w:val="center"/>
              <w:rPr>
                <w:sz w:val="24"/>
              </w:rPr>
            </w:pPr>
            <w:r>
              <w:rPr>
                <w:rFonts w:hint="eastAsia"/>
                <w:sz w:val="24"/>
              </w:rPr>
              <w:t>教学内容</w:t>
            </w:r>
          </w:p>
        </w:tc>
        <w:tc>
          <w:tcPr>
            <w:tcW w:w="851" w:type="dxa"/>
            <w:vMerge w:val="restart"/>
            <w:vAlign w:val="center"/>
          </w:tcPr>
          <w:p>
            <w:pPr>
              <w:pStyle w:val="21"/>
              <w:spacing w:line="240" w:lineRule="auto"/>
              <w:ind w:firstLine="0" w:firstLineChars="0"/>
              <w:jc w:val="center"/>
              <w:rPr>
                <w:sz w:val="24"/>
              </w:rPr>
            </w:pPr>
            <w:r>
              <w:rPr>
                <w:rFonts w:hint="eastAsia"/>
                <w:sz w:val="24"/>
              </w:rPr>
              <w:t>20分</w:t>
            </w:r>
          </w:p>
        </w:tc>
        <w:tc>
          <w:tcPr>
            <w:tcW w:w="4111" w:type="dxa"/>
            <w:vAlign w:val="center"/>
          </w:tcPr>
          <w:p>
            <w:pPr>
              <w:pStyle w:val="21"/>
              <w:spacing w:line="240" w:lineRule="auto"/>
              <w:ind w:firstLine="0" w:firstLineChars="0"/>
              <w:rPr>
                <w:sz w:val="24"/>
              </w:rPr>
            </w:pPr>
            <w:r>
              <w:rPr>
                <w:rFonts w:hint="eastAsia"/>
                <w:sz w:val="24"/>
              </w:rPr>
              <w:t>教学目标准确具体，符合学生实际</w:t>
            </w:r>
          </w:p>
        </w:tc>
        <w:tc>
          <w:tcPr>
            <w:tcW w:w="850" w:type="dxa"/>
            <w:vMerge w:val="restart"/>
            <w:vAlign w:val="center"/>
          </w:tcPr>
          <w:p>
            <w:pPr>
              <w:pStyle w:val="21"/>
              <w:spacing w:line="240" w:lineRule="auto"/>
              <w:ind w:firstLine="0" w:firstLineChars="0"/>
              <w:jc w:val="center"/>
              <w:rPr>
                <w:sz w:val="24"/>
              </w:rPr>
            </w:pPr>
            <w:r>
              <w:rPr>
                <w:rFonts w:hint="eastAsia"/>
                <w:sz w:val="24"/>
              </w:rPr>
              <w:t>20-16</w:t>
            </w:r>
          </w:p>
        </w:tc>
        <w:tc>
          <w:tcPr>
            <w:tcW w:w="916" w:type="dxa"/>
            <w:vMerge w:val="restart"/>
            <w:vAlign w:val="center"/>
          </w:tcPr>
          <w:p>
            <w:pPr>
              <w:pStyle w:val="21"/>
              <w:spacing w:line="240" w:lineRule="auto"/>
              <w:ind w:firstLine="0" w:firstLineChars="0"/>
              <w:jc w:val="center"/>
              <w:rPr>
                <w:sz w:val="24"/>
              </w:rPr>
            </w:pPr>
            <w:r>
              <w:rPr>
                <w:rFonts w:hint="eastAsia"/>
                <w:sz w:val="24"/>
              </w:rPr>
              <w:t>15-12</w:t>
            </w:r>
          </w:p>
        </w:tc>
        <w:tc>
          <w:tcPr>
            <w:tcW w:w="710" w:type="dxa"/>
            <w:vMerge w:val="restart"/>
            <w:vAlign w:val="center"/>
          </w:tcPr>
          <w:p>
            <w:pPr>
              <w:pStyle w:val="21"/>
              <w:spacing w:line="240" w:lineRule="auto"/>
              <w:ind w:firstLine="0" w:firstLineChars="0"/>
              <w:jc w:val="center"/>
              <w:rPr>
                <w:sz w:val="24"/>
              </w:rPr>
            </w:pPr>
            <w:r>
              <w:rPr>
                <w:rFonts w:hint="eastAsia"/>
                <w:sz w:val="24"/>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987" w:type="dxa"/>
            <w:vMerge w:val="continue"/>
            <w:vAlign w:val="center"/>
          </w:tcPr>
          <w:p>
            <w:pPr>
              <w:pStyle w:val="21"/>
              <w:spacing w:line="240" w:lineRule="auto"/>
              <w:ind w:firstLine="0" w:firstLineChars="0"/>
              <w:rPr>
                <w:sz w:val="24"/>
              </w:rPr>
            </w:pPr>
          </w:p>
        </w:tc>
        <w:tc>
          <w:tcPr>
            <w:tcW w:w="851" w:type="dxa"/>
            <w:vMerge w:val="continue"/>
            <w:vAlign w:val="center"/>
          </w:tcPr>
          <w:p>
            <w:pPr>
              <w:pStyle w:val="21"/>
              <w:spacing w:line="240" w:lineRule="auto"/>
              <w:ind w:firstLine="0" w:firstLineChars="0"/>
              <w:jc w:val="center"/>
              <w:rPr>
                <w:sz w:val="24"/>
              </w:rPr>
            </w:pPr>
          </w:p>
        </w:tc>
        <w:tc>
          <w:tcPr>
            <w:tcW w:w="4111" w:type="dxa"/>
            <w:vAlign w:val="center"/>
          </w:tcPr>
          <w:p>
            <w:pPr>
              <w:pStyle w:val="21"/>
              <w:spacing w:line="240" w:lineRule="auto"/>
              <w:ind w:firstLine="0" w:firstLineChars="0"/>
              <w:rPr>
                <w:sz w:val="24"/>
              </w:rPr>
            </w:pPr>
            <w:r>
              <w:rPr>
                <w:rFonts w:hint="eastAsia"/>
                <w:sz w:val="24"/>
              </w:rPr>
              <w:t>能准确理解、说明网店运营推广初、中、高级相关知识点、</w:t>
            </w:r>
            <w:r>
              <w:rPr>
                <w:rFonts w:hint="eastAsia"/>
                <w:sz w:val="24"/>
                <w:szCs w:val="32"/>
              </w:rPr>
              <w:t>技能点</w:t>
            </w:r>
          </w:p>
        </w:tc>
        <w:tc>
          <w:tcPr>
            <w:tcW w:w="850" w:type="dxa"/>
            <w:vMerge w:val="continue"/>
            <w:vAlign w:val="center"/>
          </w:tcPr>
          <w:p>
            <w:pPr>
              <w:pStyle w:val="21"/>
              <w:spacing w:line="240" w:lineRule="auto"/>
              <w:ind w:firstLine="0" w:firstLineChars="0"/>
              <w:jc w:val="center"/>
              <w:rPr>
                <w:sz w:val="24"/>
              </w:rPr>
            </w:pPr>
          </w:p>
        </w:tc>
        <w:tc>
          <w:tcPr>
            <w:tcW w:w="916" w:type="dxa"/>
            <w:vMerge w:val="continue"/>
            <w:vAlign w:val="center"/>
          </w:tcPr>
          <w:p>
            <w:pPr>
              <w:pStyle w:val="21"/>
              <w:spacing w:line="240" w:lineRule="auto"/>
              <w:ind w:firstLine="0" w:firstLineChars="0"/>
              <w:jc w:val="center"/>
              <w:rPr>
                <w:sz w:val="24"/>
              </w:rPr>
            </w:pPr>
          </w:p>
        </w:tc>
        <w:tc>
          <w:tcPr>
            <w:tcW w:w="710" w:type="dxa"/>
            <w:vMerge w:val="continue"/>
            <w:vAlign w:val="center"/>
          </w:tcPr>
          <w:p>
            <w:pPr>
              <w:pStyle w:val="21"/>
              <w:spacing w:line="240" w:lineRule="auto"/>
              <w:ind w:firstLine="0" w:firstLineChars="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jc w:val="center"/>
        </w:trPr>
        <w:tc>
          <w:tcPr>
            <w:tcW w:w="987" w:type="dxa"/>
            <w:vMerge w:val="continue"/>
            <w:vAlign w:val="center"/>
          </w:tcPr>
          <w:p>
            <w:pPr>
              <w:pStyle w:val="21"/>
              <w:spacing w:line="240" w:lineRule="auto"/>
              <w:ind w:firstLine="0" w:firstLineChars="0"/>
              <w:rPr>
                <w:sz w:val="24"/>
              </w:rPr>
            </w:pPr>
          </w:p>
        </w:tc>
        <w:tc>
          <w:tcPr>
            <w:tcW w:w="851" w:type="dxa"/>
            <w:vMerge w:val="continue"/>
            <w:vAlign w:val="center"/>
          </w:tcPr>
          <w:p>
            <w:pPr>
              <w:pStyle w:val="21"/>
              <w:spacing w:line="240" w:lineRule="auto"/>
              <w:ind w:firstLine="0" w:firstLineChars="0"/>
              <w:jc w:val="center"/>
              <w:rPr>
                <w:sz w:val="24"/>
              </w:rPr>
            </w:pPr>
          </w:p>
        </w:tc>
        <w:tc>
          <w:tcPr>
            <w:tcW w:w="4111" w:type="dxa"/>
            <w:vAlign w:val="center"/>
          </w:tcPr>
          <w:p>
            <w:pPr>
              <w:pStyle w:val="21"/>
              <w:spacing w:line="240" w:lineRule="auto"/>
              <w:ind w:firstLine="0" w:firstLineChars="0"/>
              <w:rPr>
                <w:sz w:val="24"/>
              </w:rPr>
            </w:pPr>
            <w:r>
              <w:rPr>
                <w:rFonts w:hint="eastAsia"/>
                <w:sz w:val="24"/>
              </w:rPr>
              <w:t>典型工作任务设计好，布置的理实一体的教学环境符合本教学要求</w:t>
            </w:r>
          </w:p>
        </w:tc>
        <w:tc>
          <w:tcPr>
            <w:tcW w:w="850" w:type="dxa"/>
            <w:vMerge w:val="continue"/>
            <w:vAlign w:val="center"/>
          </w:tcPr>
          <w:p>
            <w:pPr>
              <w:pStyle w:val="21"/>
              <w:spacing w:line="240" w:lineRule="auto"/>
              <w:ind w:firstLine="0" w:firstLineChars="0"/>
              <w:jc w:val="center"/>
              <w:rPr>
                <w:sz w:val="24"/>
              </w:rPr>
            </w:pPr>
          </w:p>
        </w:tc>
        <w:tc>
          <w:tcPr>
            <w:tcW w:w="916" w:type="dxa"/>
            <w:vMerge w:val="continue"/>
            <w:vAlign w:val="center"/>
          </w:tcPr>
          <w:p>
            <w:pPr>
              <w:pStyle w:val="21"/>
              <w:spacing w:line="240" w:lineRule="auto"/>
              <w:ind w:firstLine="0" w:firstLineChars="0"/>
              <w:jc w:val="center"/>
              <w:rPr>
                <w:sz w:val="24"/>
              </w:rPr>
            </w:pPr>
          </w:p>
        </w:tc>
        <w:tc>
          <w:tcPr>
            <w:tcW w:w="710" w:type="dxa"/>
            <w:vMerge w:val="continue"/>
            <w:vAlign w:val="center"/>
          </w:tcPr>
          <w:p>
            <w:pPr>
              <w:pStyle w:val="21"/>
              <w:spacing w:line="240" w:lineRule="auto"/>
              <w:ind w:firstLine="0" w:firstLineChars="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87" w:type="dxa"/>
            <w:vMerge w:val="continue"/>
            <w:vAlign w:val="center"/>
          </w:tcPr>
          <w:p>
            <w:pPr>
              <w:pStyle w:val="21"/>
              <w:spacing w:line="240" w:lineRule="auto"/>
              <w:ind w:firstLine="0" w:firstLineChars="0"/>
              <w:rPr>
                <w:sz w:val="24"/>
              </w:rPr>
            </w:pPr>
          </w:p>
        </w:tc>
        <w:tc>
          <w:tcPr>
            <w:tcW w:w="851" w:type="dxa"/>
            <w:vMerge w:val="continue"/>
            <w:vAlign w:val="center"/>
          </w:tcPr>
          <w:p>
            <w:pPr>
              <w:pStyle w:val="21"/>
              <w:spacing w:line="240" w:lineRule="auto"/>
              <w:ind w:firstLine="0" w:firstLineChars="0"/>
              <w:jc w:val="center"/>
              <w:rPr>
                <w:sz w:val="24"/>
              </w:rPr>
            </w:pPr>
          </w:p>
        </w:tc>
        <w:tc>
          <w:tcPr>
            <w:tcW w:w="4111" w:type="dxa"/>
            <w:vAlign w:val="center"/>
          </w:tcPr>
          <w:p>
            <w:pPr>
              <w:pStyle w:val="21"/>
              <w:spacing w:line="240" w:lineRule="auto"/>
              <w:ind w:firstLine="0" w:firstLineChars="0"/>
              <w:rPr>
                <w:sz w:val="24"/>
              </w:rPr>
            </w:pPr>
            <w:r>
              <w:rPr>
                <w:rFonts w:hint="eastAsia"/>
                <w:sz w:val="24"/>
              </w:rPr>
              <w:t>系统性好、层次分明、网店运营推广知识点、</w:t>
            </w:r>
            <w:r>
              <w:rPr>
                <w:rFonts w:hint="eastAsia"/>
                <w:sz w:val="24"/>
                <w:szCs w:val="32"/>
              </w:rPr>
              <w:t>技能点</w:t>
            </w:r>
            <w:r>
              <w:rPr>
                <w:rFonts w:hint="eastAsia"/>
                <w:sz w:val="24"/>
              </w:rPr>
              <w:t>突出、详略得当</w:t>
            </w:r>
          </w:p>
        </w:tc>
        <w:tc>
          <w:tcPr>
            <w:tcW w:w="850" w:type="dxa"/>
            <w:vMerge w:val="continue"/>
            <w:vAlign w:val="center"/>
          </w:tcPr>
          <w:p>
            <w:pPr>
              <w:pStyle w:val="21"/>
              <w:spacing w:line="240" w:lineRule="auto"/>
              <w:ind w:firstLine="0" w:firstLineChars="0"/>
              <w:jc w:val="center"/>
              <w:rPr>
                <w:sz w:val="24"/>
              </w:rPr>
            </w:pPr>
          </w:p>
        </w:tc>
        <w:tc>
          <w:tcPr>
            <w:tcW w:w="916" w:type="dxa"/>
            <w:vMerge w:val="continue"/>
            <w:vAlign w:val="center"/>
          </w:tcPr>
          <w:p>
            <w:pPr>
              <w:pStyle w:val="21"/>
              <w:spacing w:line="240" w:lineRule="auto"/>
              <w:ind w:firstLine="0" w:firstLineChars="0"/>
              <w:jc w:val="center"/>
              <w:rPr>
                <w:sz w:val="24"/>
              </w:rPr>
            </w:pPr>
          </w:p>
        </w:tc>
        <w:tc>
          <w:tcPr>
            <w:tcW w:w="710" w:type="dxa"/>
            <w:vMerge w:val="continue"/>
            <w:vAlign w:val="center"/>
          </w:tcPr>
          <w:p>
            <w:pPr>
              <w:pStyle w:val="21"/>
              <w:spacing w:line="240" w:lineRule="auto"/>
              <w:ind w:firstLine="0" w:firstLineChars="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87" w:type="dxa"/>
            <w:vMerge w:val="continue"/>
            <w:vAlign w:val="center"/>
          </w:tcPr>
          <w:p>
            <w:pPr>
              <w:pStyle w:val="21"/>
              <w:spacing w:line="240" w:lineRule="auto"/>
              <w:ind w:firstLine="0" w:firstLineChars="0"/>
              <w:rPr>
                <w:sz w:val="24"/>
              </w:rPr>
            </w:pPr>
          </w:p>
        </w:tc>
        <w:tc>
          <w:tcPr>
            <w:tcW w:w="851" w:type="dxa"/>
            <w:vMerge w:val="continue"/>
            <w:vAlign w:val="center"/>
          </w:tcPr>
          <w:p>
            <w:pPr>
              <w:pStyle w:val="21"/>
              <w:spacing w:line="240" w:lineRule="auto"/>
              <w:ind w:firstLine="0" w:firstLineChars="0"/>
              <w:jc w:val="center"/>
              <w:rPr>
                <w:sz w:val="24"/>
              </w:rPr>
            </w:pPr>
          </w:p>
        </w:tc>
        <w:tc>
          <w:tcPr>
            <w:tcW w:w="4111" w:type="dxa"/>
            <w:vAlign w:val="center"/>
          </w:tcPr>
          <w:p>
            <w:pPr>
              <w:pStyle w:val="21"/>
              <w:spacing w:line="240" w:lineRule="auto"/>
              <w:ind w:firstLine="0" w:firstLineChars="0"/>
              <w:rPr>
                <w:sz w:val="24"/>
              </w:rPr>
            </w:pPr>
            <w:r>
              <w:rPr>
                <w:rFonts w:hint="eastAsia"/>
                <w:sz w:val="24"/>
              </w:rPr>
              <w:t>推理严密、概念清楚、难点处理好、教学内容新颖</w:t>
            </w:r>
          </w:p>
        </w:tc>
        <w:tc>
          <w:tcPr>
            <w:tcW w:w="850" w:type="dxa"/>
            <w:vMerge w:val="continue"/>
            <w:vAlign w:val="center"/>
          </w:tcPr>
          <w:p>
            <w:pPr>
              <w:pStyle w:val="21"/>
              <w:spacing w:line="240" w:lineRule="auto"/>
              <w:ind w:firstLine="0" w:firstLineChars="0"/>
              <w:jc w:val="center"/>
              <w:rPr>
                <w:sz w:val="24"/>
              </w:rPr>
            </w:pPr>
          </w:p>
        </w:tc>
        <w:tc>
          <w:tcPr>
            <w:tcW w:w="916" w:type="dxa"/>
            <w:vMerge w:val="continue"/>
            <w:vAlign w:val="center"/>
          </w:tcPr>
          <w:p>
            <w:pPr>
              <w:pStyle w:val="21"/>
              <w:spacing w:line="240" w:lineRule="auto"/>
              <w:ind w:firstLine="0" w:firstLineChars="0"/>
              <w:jc w:val="center"/>
              <w:rPr>
                <w:sz w:val="24"/>
              </w:rPr>
            </w:pPr>
          </w:p>
        </w:tc>
        <w:tc>
          <w:tcPr>
            <w:tcW w:w="710" w:type="dxa"/>
            <w:vMerge w:val="continue"/>
            <w:vAlign w:val="center"/>
          </w:tcPr>
          <w:p>
            <w:pPr>
              <w:pStyle w:val="21"/>
              <w:spacing w:line="240" w:lineRule="auto"/>
              <w:ind w:firstLine="0" w:firstLineChars="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987" w:type="dxa"/>
            <w:vMerge w:val="continue"/>
            <w:vAlign w:val="center"/>
          </w:tcPr>
          <w:p>
            <w:pPr>
              <w:pStyle w:val="21"/>
              <w:spacing w:line="240" w:lineRule="auto"/>
              <w:ind w:firstLine="0" w:firstLineChars="0"/>
              <w:rPr>
                <w:sz w:val="24"/>
              </w:rPr>
            </w:pPr>
          </w:p>
        </w:tc>
        <w:tc>
          <w:tcPr>
            <w:tcW w:w="851" w:type="dxa"/>
            <w:vMerge w:val="continue"/>
            <w:vAlign w:val="center"/>
          </w:tcPr>
          <w:p>
            <w:pPr>
              <w:pStyle w:val="21"/>
              <w:spacing w:line="240" w:lineRule="auto"/>
              <w:ind w:firstLine="0" w:firstLineChars="0"/>
              <w:jc w:val="center"/>
              <w:rPr>
                <w:sz w:val="24"/>
              </w:rPr>
            </w:pPr>
          </w:p>
        </w:tc>
        <w:tc>
          <w:tcPr>
            <w:tcW w:w="4111" w:type="dxa"/>
            <w:vAlign w:val="center"/>
          </w:tcPr>
          <w:p>
            <w:pPr>
              <w:pStyle w:val="21"/>
              <w:spacing w:line="240" w:lineRule="auto"/>
              <w:ind w:firstLine="0" w:firstLineChars="0"/>
              <w:rPr>
                <w:sz w:val="24"/>
              </w:rPr>
            </w:pPr>
            <w:r>
              <w:rPr>
                <w:rFonts w:hint="eastAsia"/>
                <w:sz w:val="24"/>
              </w:rPr>
              <w:t>备课充分、内容熟练、目的明确、讲解正确</w:t>
            </w:r>
          </w:p>
        </w:tc>
        <w:tc>
          <w:tcPr>
            <w:tcW w:w="850" w:type="dxa"/>
            <w:vMerge w:val="continue"/>
            <w:vAlign w:val="center"/>
          </w:tcPr>
          <w:p>
            <w:pPr>
              <w:pStyle w:val="21"/>
              <w:spacing w:line="240" w:lineRule="auto"/>
              <w:ind w:firstLine="0" w:firstLineChars="0"/>
              <w:jc w:val="center"/>
              <w:rPr>
                <w:sz w:val="24"/>
              </w:rPr>
            </w:pPr>
          </w:p>
        </w:tc>
        <w:tc>
          <w:tcPr>
            <w:tcW w:w="916" w:type="dxa"/>
            <w:vMerge w:val="continue"/>
            <w:vAlign w:val="center"/>
          </w:tcPr>
          <w:p>
            <w:pPr>
              <w:pStyle w:val="21"/>
              <w:spacing w:line="240" w:lineRule="auto"/>
              <w:ind w:firstLine="0" w:firstLineChars="0"/>
              <w:jc w:val="center"/>
              <w:rPr>
                <w:sz w:val="24"/>
              </w:rPr>
            </w:pPr>
          </w:p>
        </w:tc>
        <w:tc>
          <w:tcPr>
            <w:tcW w:w="710" w:type="dxa"/>
            <w:vMerge w:val="continue"/>
            <w:vAlign w:val="center"/>
          </w:tcPr>
          <w:p>
            <w:pPr>
              <w:pStyle w:val="21"/>
              <w:spacing w:line="240" w:lineRule="auto"/>
              <w:ind w:firstLine="0" w:firstLineChars="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987" w:type="dxa"/>
            <w:vMerge w:val="continue"/>
            <w:vAlign w:val="center"/>
          </w:tcPr>
          <w:p>
            <w:pPr>
              <w:pStyle w:val="21"/>
              <w:spacing w:line="240" w:lineRule="auto"/>
              <w:ind w:firstLine="0" w:firstLineChars="0"/>
              <w:rPr>
                <w:sz w:val="24"/>
              </w:rPr>
            </w:pPr>
          </w:p>
        </w:tc>
        <w:tc>
          <w:tcPr>
            <w:tcW w:w="851" w:type="dxa"/>
            <w:vMerge w:val="continue"/>
            <w:vAlign w:val="center"/>
          </w:tcPr>
          <w:p>
            <w:pPr>
              <w:pStyle w:val="21"/>
              <w:spacing w:line="240" w:lineRule="auto"/>
              <w:ind w:firstLine="0" w:firstLineChars="0"/>
              <w:jc w:val="center"/>
              <w:rPr>
                <w:sz w:val="24"/>
              </w:rPr>
            </w:pPr>
          </w:p>
        </w:tc>
        <w:tc>
          <w:tcPr>
            <w:tcW w:w="4111" w:type="dxa"/>
            <w:vAlign w:val="center"/>
          </w:tcPr>
          <w:p>
            <w:pPr>
              <w:pStyle w:val="21"/>
              <w:spacing w:line="240" w:lineRule="auto"/>
              <w:ind w:firstLine="0" w:firstLineChars="0"/>
              <w:rPr>
                <w:sz w:val="24"/>
              </w:rPr>
            </w:pPr>
            <w:r>
              <w:rPr>
                <w:rFonts w:hint="eastAsia"/>
                <w:sz w:val="24"/>
              </w:rPr>
              <w:t>能够根据工作任务特点重视行业标准、职业道德培养、企业文化重陶</w:t>
            </w:r>
          </w:p>
        </w:tc>
        <w:tc>
          <w:tcPr>
            <w:tcW w:w="850" w:type="dxa"/>
            <w:vMerge w:val="continue"/>
            <w:vAlign w:val="center"/>
          </w:tcPr>
          <w:p>
            <w:pPr>
              <w:pStyle w:val="21"/>
              <w:spacing w:line="240" w:lineRule="auto"/>
              <w:ind w:firstLine="0" w:firstLineChars="0"/>
              <w:jc w:val="center"/>
              <w:rPr>
                <w:sz w:val="24"/>
              </w:rPr>
            </w:pPr>
          </w:p>
        </w:tc>
        <w:tc>
          <w:tcPr>
            <w:tcW w:w="916" w:type="dxa"/>
            <w:vMerge w:val="continue"/>
            <w:vAlign w:val="center"/>
          </w:tcPr>
          <w:p>
            <w:pPr>
              <w:pStyle w:val="21"/>
              <w:spacing w:line="240" w:lineRule="auto"/>
              <w:ind w:firstLine="0" w:firstLineChars="0"/>
              <w:jc w:val="center"/>
              <w:rPr>
                <w:sz w:val="24"/>
              </w:rPr>
            </w:pPr>
          </w:p>
        </w:tc>
        <w:tc>
          <w:tcPr>
            <w:tcW w:w="710" w:type="dxa"/>
            <w:vMerge w:val="continue"/>
            <w:vAlign w:val="center"/>
          </w:tcPr>
          <w:p>
            <w:pPr>
              <w:pStyle w:val="21"/>
              <w:spacing w:line="240" w:lineRule="auto"/>
              <w:ind w:firstLine="0" w:firstLineChars="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987" w:type="dxa"/>
            <w:vMerge w:val="restart"/>
            <w:vAlign w:val="center"/>
          </w:tcPr>
          <w:p>
            <w:pPr>
              <w:pStyle w:val="21"/>
              <w:spacing w:line="240" w:lineRule="auto"/>
              <w:ind w:firstLine="0" w:firstLineChars="0"/>
              <w:jc w:val="center"/>
              <w:rPr>
                <w:sz w:val="24"/>
              </w:rPr>
            </w:pPr>
            <w:r>
              <w:rPr>
                <w:rFonts w:hint="eastAsia"/>
                <w:sz w:val="24"/>
              </w:rPr>
              <w:t>教学过程</w:t>
            </w:r>
          </w:p>
        </w:tc>
        <w:tc>
          <w:tcPr>
            <w:tcW w:w="851" w:type="dxa"/>
            <w:vMerge w:val="restart"/>
            <w:vAlign w:val="center"/>
          </w:tcPr>
          <w:p>
            <w:pPr>
              <w:pStyle w:val="21"/>
              <w:spacing w:line="240" w:lineRule="auto"/>
              <w:ind w:firstLine="0" w:firstLineChars="0"/>
              <w:jc w:val="center"/>
              <w:rPr>
                <w:sz w:val="24"/>
              </w:rPr>
            </w:pPr>
            <w:r>
              <w:rPr>
                <w:rFonts w:hint="eastAsia"/>
                <w:sz w:val="24"/>
              </w:rPr>
              <w:t>50分</w:t>
            </w:r>
          </w:p>
        </w:tc>
        <w:tc>
          <w:tcPr>
            <w:tcW w:w="4111" w:type="dxa"/>
            <w:vAlign w:val="center"/>
          </w:tcPr>
          <w:p>
            <w:pPr>
              <w:pStyle w:val="21"/>
              <w:spacing w:line="240" w:lineRule="auto"/>
              <w:ind w:firstLine="0" w:firstLineChars="0"/>
              <w:rPr>
                <w:sz w:val="24"/>
              </w:rPr>
            </w:pPr>
            <w:r>
              <w:rPr>
                <w:rFonts w:hint="eastAsia"/>
                <w:sz w:val="24"/>
              </w:rPr>
              <w:t>能选用适当的现代职教教学方法(如六步法、案例法、头脑风暴法、小组讨论法、小组工作法、角色扮演法、情境教学法等)</w:t>
            </w:r>
          </w:p>
        </w:tc>
        <w:tc>
          <w:tcPr>
            <w:tcW w:w="850" w:type="dxa"/>
            <w:vMerge w:val="restart"/>
            <w:vAlign w:val="center"/>
          </w:tcPr>
          <w:p>
            <w:pPr>
              <w:pStyle w:val="21"/>
              <w:spacing w:line="240" w:lineRule="auto"/>
              <w:ind w:firstLine="0" w:firstLineChars="0"/>
              <w:jc w:val="center"/>
              <w:rPr>
                <w:sz w:val="24"/>
              </w:rPr>
            </w:pPr>
            <w:r>
              <w:rPr>
                <w:rFonts w:hint="eastAsia"/>
                <w:sz w:val="24"/>
              </w:rPr>
              <w:t>50-40</w:t>
            </w:r>
          </w:p>
        </w:tc>
        <w:tc>
          <w:tcPr>
            <w:tcW w:w="916" w:type="dxa"/>
            <w:vMerge w:val="restart"/>
            <w:vAlign w:val="center"/>
          </w:tcPr>
          <w:p>
            <w:pPr>
              <w:pStyle w:val="21"/>
              <w:spacing w:line="240" w:lineRule="auto"/>
              <w:ind w:firstLine="0" w:firstLineChars="0"/>
              <w:jc w:val="center"/>
              <w:rPr>
                <w:sz w:val="24"/>
              </w:rPr>
            </w:pPr>
            <w:r>
              <w:rPr>
                <w:rFonts w:hint="eastAsia"/>
                <w:sz w:val="24"/>
              </w:rPr>
              <w:t>39-30</w:t>
            </w:r>
          </w:p>
        </w:tc>
        <w:tc>
          <w:tcPr>
            <w:tcW w:w="710" w:type="dxa"/>
            <w:vMerge w:val="restart"/>
            <w:vAlign w:val="center"/>
          </w:tcPr>
          <w:p>
            <w:pPr>
              <w:pStyle w:val="21"/>
              <w:spacing w:line="240" w:lineRule="auto"/>
              <w:ind w:firstLine="0" w:firstLineChars="0"/>
              <w:jc w:val="center"/>
              <w:rPr>
                <w:sz w:val="24"/>
              </w:rPr>
            </w:pPr>
            <w:r>
              <w:rPr>
                <w:rFonts w:hint="eastAsia"/>
                <w:sz w:val="24"/>
              </w:rPr>
              <w:t>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987" w:type="dxa"/>
            <w:vMerge w:val="continue"/>
            <w:vAlign w:val="center"/>
          </w:tcPr>
          <w:p>
            <w:pPr>
              <w:pStyle w:val="21"/>
              <w:spacing w:line="240" w:lineRule="auto"/>
              <w:ind w:firstLine="0" w:firstLineChars="0"/>
              <w:rPr>
                <w:sz w:val="24"/>
              </w:rPr>
            </w:pPr>
          </w:p>
        </w:tc>
        <w:tc>
          <w:tcPr>
            <w:tcW w:w="851" w:type="dxa"/>
            <w:vMerge w:val="continue"/>
            <w:vAlign w:val="center"/>
          </w:tcPr>
          <w:p>
            <w:pPr>
              <w:pStyle w:val="21"/>
              <w:spacing w:line="240" w:lineRule="auto"/>
              <w:ind w:firstLine="0" w:firstLineChars="0"/>
              <w:jc w:val="center"/>
              <w:rPr>
                <w:sz w:val="24"/>
              </w:rPr>
            </w:pPr>
          </w:p>
        </w:tc>
        <w:tc>
          <w:tcPr>
            <w:tcW w:w="4111" w:type="dxa"/>
            <w:vAlign w:val="center"/>
          </w:tcPr>
          <w:p>
            <w:pPr>
              <w:pStyle w:val="21"/>
              <w:spacing w:line="240" w:lineRule="auto"/>
              <w:ind w:firstLine="0" w:firstLineChars="0"/>
              <w:rPr>
                <w:sz w:val="24"/>
              </w:rPr>
            </w:pPr>
            <w:r>
              <w:rPr>
                <w:rFonts w:hint="eastAsia"/>
                <w:sz w:val="24"/>
              </w:rPr>
              <w:t>教学中充分体现学生的主体地位和教师的主导作用，能够巧妙地引导学生思维，激发学生的兴趣</w:t>
            </w:r>
          </w:p>
        </w:tc>
        <w:tc>
          <w:tcPr>
            <w:tcW w:w="850" w:type="dxa"/>
            <w:vMerge w:val="continue"/>
            <w:vAlign w:val="center"/>
          </w:tcPr>
          <w:p>
            <w:pPr>
              <w:pStyle w:val="21"/>
              <w:spacing w:line="240" w:lineRule="auto"/>
              <w:ind w:firstLine="0" w:firstLineChars="0"/>
              <w:jc w:val="center"/>
              <w:rPr>
                <w:sz w:val="24"/>
              </w:rPr>
            </w:pPr>
          </w:p>
        </w:tc>
        <w:tc>
          <w:tcPr>
            <w:tcW w:w="916" w:type="dxa"/>
            <w:vMerge w:val="continue"/>
            <w:vAlign w:val="center"/>
          </w:tcPr>
          <w:p>
            <w:pPr>
              <w:pStyle w:val="21"/>
              <w:spacing w:line="240" w:lineRule="auto"/>
              <w:ind w:firstLine="0" w:firstLineChars="0"/>
              <w:jc w:val="center"/>
              <w:rPr>
                <w:sz w:val="24"/>
              </w:rPr>
            </w:pPr>
          </w:p>
        </w:tc>
        <w:tc>
          <w:tcPr>
            <w:tcW w:w="710" w:type="dxa"/>
            <w:vMerge w:val="continue"/>
            <w:vAlign w:val="center"/>
          </w:tcPr>
          <w:p>
            <w:pPr>
              <w:pStyle w:val="21"/>
              <w:spacing w:line="240" w:lineRule="auto"/>
              <w:ind w:firstLine="0" w:firstLineChars="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987" w:type="dxa"/>
            <w:vMerge w:val="continue"/>
            <w:vAlign w:val="center"/>
          </w:tcPr>
          <w:p>
            <w:pPr>
              <w:pStyle w:val="21"/>
              <w:spacing w:line="240" w:lineRule="auto"/>
              <w:ind w:firstLine="0" w:firstLineChars="0"/>
              <w:rPr>
                <w:sz w:val="24"/>
              </w:rPr>
            </w:pPr>
          </w:p>
        </w:tc>
        <w:tc>
          <w:tcPr>
            <w:tcW w:w="851" w:type="dxa"/>
            <w:vMerge w:val="continue"/>
            <w:vAlign w:val="center"/>
          </w:tcPr>
          <w:p>
            <w:pPr>
              <w:pStyle w:val="21"/>
              <w:spacing w:line="240" w:lineRule="auto"/>
              <w:ind w:firstLine="0" w:firstLineChars="0"/>
              <w:jc w:val="center"/>
              <w:rPr>
                <w:sz w:val="24"/>
              </w:rPr>
            </w:pPr>
          </w:p>
        </w:tc>
        <w:tc>
          <w:tcPr>
            <w:tcW w:w="4111" w:type="dxa"/>
            <w:vAlign w:val="center"/>
          </w:tcPr>
          <w:p>
            <w:pPr>
              <w:pStyle w:val="21"/>
              <w:spacing w:line="240" w:lineRule="auto"/>
              <w:ind w:firstLine="0" w:firstLineChars="0"/>
              <w:rPr>
                <w:sz w:val="24"/>
              </w:rPr>
            </w:pPr>
            <w:r>
              <w:rPr>
                <w:rFonts w:hint="eastAsia"/>
                <w:sz w:val="24"/>
              </w:rPr>
              <w:t>全过程能够注重学生思维方式、学法方法、动手能力的培养和指导</w:t>
            </w:r>
          </w:p>
        </w:tc>
        <w:tc>
          <w:tcPr>
            <w:tcW w:w="850" w:type="dxa"/>
            <w:vMerge w:val="continue"/>
            <w:vAlign w:val="center"/>
          </w:tcPr>
          <w:p>
            <w:pPr>
              <w:pStyle w:val="21"/>
              <w:spacing w:line="240" w:lineRule="auto"/>
              <w:ind w:firstLine="0" w:firstLineChars="0"/>
              <w:jc w:val="center"/>
              <w:rPr>
                <w:sz w:val="24"/>
              </w:rPr>
            </w:pPr>
          </w:p>
        </w:tc>
        <w:tc>
          <w:tcPr>
            <w:tcW w:w="916" w:type="dxa"/>
            <w:vMerge w:val="continue"/>
            <w:vAlign w:val="center"/>
          </w:tcPr>
          <w:p>
            <w:pPr>
              <w:pStyle w:val="21"/>
              <w:spacing w:line="240" w:lineRule="auto"/>
              <w:ind w:firstLine="0" w:firstLineChars="0"/>
              <w:jc w:val="center"/>
              <w:rPr>
                <w:sz w:val="24"/>
              </w:rPr>
            </w:pPr>
          </w:p>
        </w:tc>
        <w:tc>
          <w:tcPr>
            <w:tcW w:w="710" w:type="dxa"/>
            <w:vMerge w:val="continue"/>
            <w:vAlign w:val="center"/>
          </w:tcPr>
          <w:p>
            <w:pPr>
              <w:pStyle w:val="21"/>
              <w:spacing w:line="240" w:lineRule="auto"/>
              <w:ind w:firstLine="0" w:firstLineChars="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987" w:type="dxa"/>
            <w:vMerge w:val="continue"/>
            <w:vAlign w:val="center"/>
          </w:tcPr>
          <w:p>
            <w:pPr>
              <w:pStyle w:val="21"/>
              <w:spacing w:line="240" w:lineRule="auto"/>
              <w:ind w:firstLine="0" w:firstLineChars="0"/>
              <w:rPr>
                <w:sz w:val="24"/>
              </w:rPr>
            </w:pPr>
          </w:p>
        </w:tc>
        <w:tc>
          <w:tcPr>
            <w:tcW w:w="851" w:type="dxa"/>
            <w:vMerge w:val="continue"/>
            <w:vAlign w:val="center"/>
          </w:tcPr>
          <w:p>
            <w:pPr>
              <w:pStyle w:val="21"/>
              <w:spacing w:line="240" w:lineRule="auto"/>
              <w:ind w:firstLine="0" w:firstLineChars="0"/>
              <w:jc w:val="center"/>
              <w:rPr>
                <w:sz w:val="24"/>
              </w:rPr>
            </w:pPr>
          </w:p>
        </w:tc>
        <w:tc>
          <w:tcPr>
            <w:tcW w:w="4111" w:type="dxa"/>
            <w:vAlign w:val="center"/>
          </w:tcPr>
          <w:p>
            <w:pPr>
              <w:pStyle w:val="21"/>
              <w:spacing w:line="240" w:lineRule="auto"/>
              <w:ind w:firstLine="0" w:firstLineChars="0"/>
              <w:rPr>
                <w:sz w:val="24"/>
              </w:rPr>
            </w:pPr>
            <w:r>
              <w:rPr>
                <w:rFonts w:hint="eastAsia"/>
                <w:sz w:val="24"/>
              </w:rPr>
              <w:t>全过程能够注重学生职业素质的培养</w:t>
            </w:r>
          </w:p>
        </w:tc>
        <w:tc>
          <w:tcPr>
            <w:tcW w:w="850" w:type="dxa"/>
            <w:vMerge w:val="continue"/>
            <w:vAlign w:val="center"/>
          </w:tcPr>
          <w:p>
            <w:pPr>
              <w:pStyle w:val="21"/>
              <w:spacing w:line="240" w:lineRule="auto"/>
              <w:ind w:firstLine="0" w:firstLineChars="0"/>
              <w:jc w:val="center"/>
              <w:rPr>
                <w:sz w:val="24"/>
              </w:rPr>
            </w:pPr>
          </w:p>
        </w:tc>
        <w:tc>
          <w:tcPr>
            <w:tcW w:w="916" w:type="dxa"/>
            <w:vMerge w:val="continue"/>
            <w:vAlign w:val="center"/>
          </w:tcPr>
          <w:p>
            <w:pPr>
              <w:pStyle w:val="21"/>
              <w:spacing w:line="240" w:lineRule="auto"/>
              <w:ind w:firstLine="0" w:firstLineChars="0"/>
              <w:jc w:val="center"/>
              <w:rPr>
                <w:sz w:val="24"/>
              </w:rPr>
            </w:pPr>
          </w:p>
        </w:tc>
        <w:tc>
          <w:tcPr>
            <w:tcW w:w="710" w:type="dxa"/>
            <w:vMerge w:val="continue"/>
            <w:vAlign w:val="center"/>
          </w:tcPr>
          <w:p>
            <w:pPr>
              <w:pStyle w:val="21"/>
              <w:spacing w:line="240" w:lineRule="auto"/>
              <w:ind w:firstLine="0" w:firstLineChars="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987" w:type="dxa"/>
            <w:vMerge w:val="continue"/>
            <w:vAlign w:val="center"/>
          </w:tcPr>
          <w:p>
            <w:pPr>
              <w:pStyle w:val="21"/>
              <w:spacing w:line="240" w:lineRule="auto"/>
              <w:ind w:firstLine="0" w:firstLineChars="0"/>
              <w:rPr>
                <w:sz w:val="24"/>
              </w:rPr>
            </w:pPr>
          </w:p>
        </w:tc>
        <w:tc>
          <w:tcPr>
            <w:tcW w:w="851" w:type="dxa"/>
            <w:vMerge w:val="continue"/>
            <w:vAlign w:val="center"/>
          </w:tcPr>
          <w:p>
            <w:pPr>
              <w:pStyle w:val="21"/>
              <w:spacing w:line="240" w:lineRule="auto"/>
              <w:ind w:firstLine="0" w:firstLineChars="0"/>
              <w:jc w:val="center"/>
              <w:rPr>
                <w:sz w:val="24"/>
              </w:rPr>
            </w:pPr>
          </w:p>
        </w:tc>
        <w:tc>
          <w:tcPr>
            <w:tcW w:w="4111" w:type="dxa"/>
            <w:vAlign w:val="center"/>
          </w:tcPr>
          <w:p>
            <w:pPr>
              <w:pStyle w:val="21"/>
              <w:spacing w:line="240" w:lineRule="auto"/>
              <w:ind w:firstLine="0" w:firstLineChars="0"/>
              <w:rPr>
                <w:sz w:val="24"/>
              </w:rPr>
            </w:pPr>
            <w:r>
              <w:rPr>
                <w:rFonts w:hint="eastAsia"/>
                <w:sz w:val="24"/>
              </w:rPr>
              <w:t xml:space="preserve">网店运营推广知识的引导、讲授能够符合学生认知规律 </w:t>
            </w:r>
          </w:p>
        </w:tc>
        <w:tc>
          <w:tcPr>
            <w:tcW w:w="850" w:type="dxa"/>
            <w:vMerge w:val="continue"/>
            <w:vAlign w:val="center"/>
          </w:tcPr>
          <w:p>
            <w:pPr>
              <w:pStyle w:val="21"/>
              <w:spacing w:line="240" w:lineRule="auto"/>
              <w:ind w:firstLine="0" w:firstLineChars="0"/>
              <w:jc w:val="center"/>
              <w:rPr>
                <w:sz w:val="24"/>
              </w:rPr>
            </w:pPr>
          </w:p>
        </w:tc>
        <w:tc>
          <w:tcPr>
            <w:tcW w:w="916" w:type="dxa"/>
            <w:vMerge w:val="continue"/>
            <w:vAlign w:val="center"/>
          </w:tcPr>
          <w:p>
            <w:pPr>
              <w:pStyle w:val="21"/>
              <w:spacing w:line="240" w:lineRule="auto"/>
              <w:ind w:firstLine="0" w:firstLineChars="0"/>
              <w:jc w:val="center"/>
              <w:rPr>
                <w:sz w:val="24"/>
              </w:rPr>
            </w:pPr>
          </w:p>
        </w:tc>
        <w:tc>
          <w:tcPr>
            <w:tcW w:w="710" w:type="dxa"/>
            <w:vMerge w:val="continue"/>
            <w:vAlign w:val="center"/>
          </w:tcPr>
          <w:p>
            <w:pPr>
              <w:pStyle w:val="21"/>
              <w:spacing w:line="240" w:lineRule="auto"/>
              <w:ind w:firstLine="0" w:firstLineChars="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987" w:type="dxa"/>
            <w:vMerge w:val="continue"/>
            <w:vAlign w:val="center"/>
          </w:tcPr>
          <w:p>
            <w:pPr>
              <w:pStyle w:val="21"/>
              <w:spacing w:line="240" w:lineRule="auto"/>
              <w:ind w:firstLine="0" w:firstLineChars="0"/>
              <w:rPr>
                <w:sz w:val="24"/>
              </w:rPr>
            </w:pPr>
          </w:p>
        </w:tc>
        <w:tc>
          <w:tcPr>
            <w:tcW w:w="851" w:type="dxa"/>
            <w:vMerge w:val="continue"/>
            <w:vAlign w:val="center"/>
          </w:tcPr>
          <w:p>
            <w:pPr>
              <w:pStyle w:val="21"/>
              <w:spacing w:line="240" w:lineRule="auto"/>
              <w:ind w:firstLine="0" w:firstLineChars="0"/>
              <w:jc w:val="center"/>
              <w:rPr>
                <w:sz w:val="24"/>
              </w:rPr>
            </w:pPr>
          </w:p>
        </w:tc>
        <w:tc>
          <w:tcPr>
            <w:tcW w:w="4111" w:type="dxa"/>
            <w:vAlign w:val="center"/>
          </w:tcPr>
          <w:p>
            <w:pPr>
              <w:pStyle w:val="21"/>
              <w:spacing w:line="240" w:lineRule="auto"/>
              <w:ind w:firstLine="0" w:firstLineChars="0"/>
              <w:rPr>
                <w:sz w:val="24"/>
              </w:rPr>
            </w:pPr>
            <w:r>
              <w:rPr>
                <w:rFonts w:hint="eastAsia"/>
                <w:sz w:val="24"/>
              </w:rPr>
              <w:t>教学环节合理、紧凑，教学中要点、重点突出，难点分散、解决方法恰当</w:t>
            </w:r>
          </w:p>
        </w:tc>
        <w:tc>
          <w:tcPr>
            <w:tcW w:w="850" w:type="dxa"/>
            <w:vMerge w:val="continue"/>
            <w:vAlign w:val="center"/>
          </w:tcPr>
          <w:p>
            <w:pPr>
              <w:pStyle w:val="21"/>
              <w:spacing w:line="240" w:lineRule="auto"/>
              <w:ind w:firstLine="0" w:firstLineChars="0"/>
              <w:jc w:val="center"/>
              <w:rPr>
                <w:sz w:val="24"/>
              </w:rPr>
            </w:pPr>
          </w:p>
        </w:tc>
        <w:tc>
          <w:tcPr>
            <w:tcW w:w="916" w:type="dxa"/>
            <w:vMerge w:val="continue"/>
            <w:vAlign w:val="center"/>
          </w:tcPr>
          <w:p>
            <w:pPr>
              <w:pStyle w:val="21"/>
              <w:spacing w:line="240" w:lineRule="auto"/>
              <w:ind w:firstLine="0" w:firstLineChars="0"/>
              <w:jc w:val="center"/>
              <w:rPr>
                <w:sz w:val="24"/>
              </w:rPr>
            </w:pPr>
          </w:p>
        </w:tc>
        <w:tc>
          <w:tcPr>
            <w:tcW w:w="710" w:type="dxa"/>
            <w:vMerge w:val="continue"/>
            <w:vAlign w:val="center"/>
          </w:tcPr>
          <w:p>
            <w:pPr>
              <w:pStyle w:val="21"/>
              <w:spacing w:line="240" w:lineRule="auto"/>
              <w:ind w:firstLine="0" w:firstLineChars="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987" w:type="dxa"/>
            <w:vMerge w:val="continue"/>
            <w:vAlign w:val="center"/>
          </w:tcPr>
          <w:p>
            <w:pPr>
              <w:pStyle w:val="21"/>
              <w:spacing w:line="240" w:lineRule="auto"/>
              <w:ind w:firstLine="0" w:firstLineChars="0"/>
              <w:rPr>
                <w:sz w:val="24"/>
              </w:rPr>
            </w:pPr>
          </w:p>
        </w:tc>
        <w:tc>
          <w:tcPr>
            <w:tcW w:w="851" w:type="dxa"/>
            <w:vMerge w:val="continue"/>
            <w:vAlign w:val="center"/>
          </w:tcPr>
          <w:p>
            <w:pPr>
              <w:pStyle w:val="21"/>
              <w:spacing w:line="240" w:lineRule="auto"/>
              <w:ind w:firstLine="0" w:firstLineChars="0"/>
              <w:jc w:val="center"/>
              <w:rPr>
                <w:sz w:val="24"/>
              </w:rPr>
            </w:pPr>
          </w:p>
        </w:tc>
        <w:tc>
          <w:tcPr>
            <w:tcW w:w="4111" w:type="dxa"/>
            <w:vAlign w:val="center"/>
          </w:tcPr>
          <w:p>
            <w:pPr>
              <w:pStyle w:val="21"/>
              <w:spacing w:line="240" w:lineRule="auto"/>
              <w:ind w:firstLine="0" w:firstLineChars="0"/>
              <w:rPr>
                <w:sz w:val="24"/>
              </w:rPr>
            </w:pPr>
            <w:r>
              <w:rPr>
                <w:rFonts w:hint="eastAsia"/>
                <w:sz w:val="24"/>
              </w:rPr>
              <w:t>能够恰当运用各种教具、实验、现代化教学手段，效果良好</w:t>
            </w:r>
          </w:p>
        </w:tc>
        <w:tc>
          <w:tcPr>
            <w:tcW w:w="850" w:type="dxa"/>
            <w:vMerge w:val="continue"/>
            <w:vAlign w:val="center"/>
          </w:tcPr>
          <w:p>
            <w:pPr>
              <w:pStyle w:val="21"/>
              <w:spacing w:line="240" w:lineRule="auto"/>
              <w:ind w:firstLine="0" w:firstLineChars="0"/>
              <w:jc w:val="center"/>
              <w:rPr>
                <w:sz w:val="24"/>
              </w:rPr>
            </w:pPr>
          </w:p>
        </w:tc>
        <w:tc>
          <w:tcPr>
            <w:tcW w:w="916" w:type="dxa"/>
            <w:vMerge w:val="continue"/>
            <w:vAlign w:val="center"/>
          </w:tcPr>
          <w:p>
            <w:pPr>
              <w:pStyle w:val="21"/>
              <w:spacing w:line="240" w:lineRule="auto"/>
              <w:ind w:firstLine="0" w:firstLineChars="0"/>
              <w:jc w:val="center"/>
              <w:rPr>
                <w:sz w:val="24"/>
              </w:rPr>
            </w:pPr>
          </w:p>
        </w:tc>
        <w:tc>
          <w:tcPr>
            <w:tcW w:w="710" w:type="dxa"/>
            <w:vMerge w:val="continue"/>
            <w:vAlign w:val="center"/>
          </w:tcPr>
          <w:p>
            <w:pPr>
              <w:pStyle w:val="21"/>
              <w:spacing w:line="240" w:lineRule="auto"/>
              <w:ind w:firstLine="0" w:firstLineChars="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987" w:type="dxa"/>
            <w:vMerge w:val="continue"/>
            <w:vAlign w:val="center"/>
          </w:tcPr>
          <w:p>
            <w:pPr>
              <w:pStyle w:val="21"/>
              <w:spacing w:line="240" w:lineRule="auto"/>
              <w:ind w:firstLine="0" w:firstLineChars="0"/>
              <w:rPr>
                <w:sz w:val="24"/>
              </w:rPr>
            </w:pPr>
          </w:p>
        </w:tc>
        <w:tc>
          <w:tcPr>
            <w:tcW w:w="851" w:type="dxa"/>
            <w:vMerge w:val="continue"/>
            <w:vAlign w:val="center"/>
          </w:tcPr>
          <w:p>
            <w:pPr>
              <w:pStyle w:val="21"/>
              <w:spacing w:line="240" w:lineRule="auto"/>
              <w:ind w:firstLine="0" w:firstLineChars="0"/>
              <w:jc w:val="center"/>
              <w:rPr>
                <w:sz w:val="24"/>
              </w:rPr>
            </w:pPr>
          </w:p>
        </w:tc>
        <w:tc>
          <w:tcPr>
            <w:tcW w:w="4111" w:type="dxa"/>
            <w:vAlign w:val="center"/>
          </w:tcPr>
          <w:p>
            <w:pPr>
              <w:pStyle w:val="21"/>
              <w:spacing w:line="240" w:lineRule="auto"/>
              <w:ind w:firstLine="0" w:firstLineChars="0"/>
              <w:rPr>
                <w:sz w:val="24"/>
              </w:rPr>
            </w:pPr>
            <w:r>
              <w:rPr>
                <w:rFonts w:hint="eastAsia"/>
                <w:sz w:val="24"/>
              </w:rPr>
              <w:t>能够全程对学生进行学习进程引导、学习过程监控、学习质量评估</w:t>
            </w:r>
          </w:p>
        </w:tc>
        <w:tc>
          <w:tcPr>
            <w:tcW w:w="850" w:type="dxa"/>
            <w:vMerge w:val="continue"/>
            <w:vAlign w:val="center"/>
          </w:tcPr>
          <w:p>
            <w:pPr>
              <w:pStyle w:val="21"/>
              <w:spacing w:line="240" w:lineRule="auto"/>
              <w:ind w:firstLine="0" w:firstLineChars="0"/>
              <w:jc w:val="center"/>
              <w:rPr>
                <w:sz w:val="24"/>
              </w:rPr>
            </w:pPr>
          </w:p>
        </w:tc>
        <w:tc>
          <w:tcPr>
            <w:tcW w:w="916" w:type="dxa"/>
            <w:vMerge w:val="continue"/>
            <w:vAlign w:val="center"/>
          </w:tcPr>
          <w:p>
            <w:pPr>
              <w:pStyle w:val="21"/>
              <w:spacing w:line="240" w:lineRule="auto"/>
              <w:ind w:firstLine="0" w:firstLineChars="0"/>
              <w:jc w:val="center"/>
              <w:rPr>
                <w:sz w:val="24"/>
              </w:rPr>
            </w:pPr>
          </w:p>
        </w:tc>
        <w:tc>
          <w:tcPr>
            <w:tcW w:w="710" w:type="dxa"/>
            <w:vMerge w:val="continue"/>
            <w:vAlign w:val="center"/>
          </w:tcPr>
          <w:p>
            <w:pPr>
              <w:pStyle w:val="21"/>
              <w:spacing w:line="240" w:lineRule="auto"/>
              <w:ind w:firstLine="0" w:firstLineChars="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987" w:type="dxa"/>
            <w:vMerge w:val="restart"/>
            <w:vAlign w:val="center"/>
          </w:tcPr>
          <w:p>
            <w:pPr>
              <w:pStyle w:val="21"/>
              <w:spacing w:line="240" w:lineRule="auto"/>
              <w:ind w:firstLine="0" w:firstLineChars="0"/>
              <w:jc w:val="center"/>
              <w:rPr>
                <w:sz w:val="24"/>
              </w:rPr>
            </w:pPr>
            <w:r>
              <w:rPr>
                <w:rFonts w:hint="eastAsia"/>
                <w:sz w:val="24"/>
              </w:rPr>
              <w:t>教学效果</w:t>
            </w:r>
          </w:p>
        </w:tc>
        <w:tc>
          <w:tcPr>
            <w:tcW w:w="851" w:type="dxa"/>
            <w:vMerge w:val="restart"/>
            <w:vAlign w:val="center"/>
          </w:tcPr>
          <w:p>
            <w:pPr>
              <w:pStyle w:val="21"/>
              <w:spacing w:line="240" w:lineRule="auto"/>
              <w:ind w:firstLine="0" w:firstLineChars="0"/>
              <w:jc w:val="center"/>
              <w:rPr>
                <w:sz w:val="24"/>
              </w:rPr>
            </w:pPr>
            <w:r>
              <w:rPr>
                <w:rFonts w:hint="eastAsia"/>
                <w:sz w:val="24"/>
              </w:rPr>
              <w:t>20分</w:t>
            </w:r>
          </w:p>
        </w:tc>
        <w:tc>
          <w:tcPr>
            <w:tcW w:w="4111" w:type="dxa"/>
            <w:vAlign w:val="center"/>
          </w:tcPr>
          <w:p>
            <w:pPr>
              <w:pStyle w:val="21"/>
              <w:spacing w:line="240" w:lineRule="auto"/>
              <w:ind w:firstLine="0" w:firstLineChars="0"/>
              <w:rPr>
                <w:sz w:val="24"/>
              </w:rPr>
            </w:pPr>
            <w:r>
              <w:rPr>
                <w:rFonts w:hint="eastAsia"/>
                <w:sz w:val="24"/>
              </w:rPr>
              <w:t>达到典型工作任务规定的教学目标</w:t>
            </w:r>
          </w:p>
        </w:tc>
        <w:tc>
          <w:tcPr>
            <w:tcW w:w="850" w:type="dxa"/>
            <w:vMerge w:val="restart"/>
            <w:vAlign w:val="center"/>
          </w:tcPr>
          <w:p>
            <w:pPr>
              <w:pStyle w:val="21"/>
              <w:spacing w:line="240" w:lineRule="auto"/>
              <w:ind w:firstLine="0" w:firstLineChars="0"/>
              <w:jc w:val="center"/>
              <w:rPr>
                <w:sz w:val="24"/>
              </w:rPr>
            </w:pPr>
            <w:r>
              <w:rPr>
                <w:rFonts w:hint="eastAsia"/>
                <w:sz w:val="24"/>
              </w:rPr>
              <w:t>20-16</w:t>
            </w:r>
          </w:p>
        </w:tc>
        <w:tc>
          <w:tcPr>
            <w:tcW w:w="916" w:type="dxa"/>
            <w:vMerge w:val="restart"/>
            <w:vAlign w:val="center"/>
          </w:tcPr>
          <w:p>
            <w:pPr>
              <w:pStyle w:val="21"/>
              <w:spacing w:line="240" w:lineRule="auto"/>
              <w:ind w:firstLine="0" w:firstLineChars="0"/>
              <w:jc w:val="center"/>
              <w:rPr>
                <w:sz w:val="24"/>
              </w:rPr>
            </w:pPr>
            <w:r>
              <w:rPr>
                <w:rFonts w:hint="eastAsia"/>
                <w:sz w:val="24"/>
              </w:rPr>
              <w:t>15-12</w:t>
            </w:r>
          </w:p>
        </w:tc>
        <w:tc>
          <w:tcPr>
            <w:tcW w:w="710" w:type="dxa"/>
            <w:vMerge w:val="restart"/>
            <w:vAlign w:val="center"/>
          </w:tcPr>
          <w:p>
            <w:pPr>
              <w:pStyle w:val="21"/>
              <w:spacing w:line="240" w:lineRule="auto"/>
              <w:ind w:firstLine="0" w:firstLineChars="0"/>
              <w:jc w:val="center"/>
              <w:rPr>
                <w:sz w:val="24"/>
              </w:rPr>
            </w:pPr>
            <w:r>
              <w:rPr>
                <w:rFonts w:hint="eastAsia"/>
                <w:sz w:val="24"/>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987" w:type="dxa"/>
            <w:vMerge w:val="continue"/>
            <w:vAlign w:val="center"/>
          </w:tcPr>
          <w:p>
            <w:pPr>
              <w:pStyle w:val="21"/>
              <w:spacing w:line="240" w:lineRule="auto"/>
              <w:ind w:firstLine="0" w:firstLineChars="0"/>
              <w:rPr>
                <w:sz w:val="24"/>
              </w:rPr>
            </w:pPr>
          </w:p>
        </w:tc>
        <w:tc>
          <w:tcPr>
            <w:tcW w:w="851" w:type="dxa"/>
            <w:vMerge w:val="continue"/>
            <w:vAlign w:val="center"/>
          </w:tcPr>
          <w:p>
            <w:pPr>
              <w:pStyle w:val="21"/>
              <w:spacing w:line="240" w:lineRule="auto"/>
              <w:ind w:firstLine="0" w:firstLineChars="0"/>
              <w:jc w:val="center"/>
              <w:rPr>
                <w:sz w:val="24"/>
              </w:rPr>
            </w:pPr>
          </w:p>
        </w:tc>
        <w:tc>
          <w:tcPr>
            <w:tcW w:w="4111" w:type="dxa"/>
            <w:vAlign w:val="center"/>
          </w:tcPr>
          <w:p>
            <w:pPr>
              <w:pStyle w:val="21"/>
              <w:spacing w:line="240" w:lineRule="auto"/>
              <w:ind w:firstLine="0" w:firstLineChars="0"/>
              <w:rPr>
                <w:sz w:val="24"/>
              </w:rPr>
            </w:pPr>
            <w:r>
              <w:rPr>
                <w:rFonts w:hint="eastAsia"/>
                <w:sz w:val="24"/>
              </w:rPr>
              <w:t>面向全体，因材施教，主体突出</w:t>
            </w:r>
          </w:p>
        </w:tc>
        <w:tc>
          <w:tcPr>
            <w:tcW w:w="850" w:type="dxa"/>
            <w:vMerge w:val="continue"/>
            <w:vAlign w:val="center"/>
          </w:tcPr>
          <w:p>
            <w:pPr>
              <w:pStyle w:val="21"/>
              <w:spacing w:line="240" w:lineRule="auto"/>
              <w:ind w:firstLine="0" w:firstLineChars="0"/>
              <w:rPr>
                <w:sz w:val="24"/>
              </w:rPr>
            </w:pPr>
          </w:p>
        </w:tc>
        <w:tc>
          <w:tcPr>
            <w:tcW w:w="916" w:type="dxa"/>
            <w:vMerge w:val="continue"/>
            <w:vAlign w:val="center"/>
          </w:tcPr>
          <w:p>
            <w:pPr>
              <w:pStyle w:val="21"/>
              <w:spacing w:line="240" w:lineRule="auto"/>
              <w:ind w:firstLine="0" w:firstLineChars="0"/>
              <w:rPr>
                <w:sz w:val="24"/>
              </w:rPr>
            </w:pPr>
          </w:p>
        </w:tc>
        <w:tc>
          <w:tcPr>
            <w:tcW w:w="710" w:type="dxa"/>
            <w:vMerge w:val="continue"/>
            <w:vAlign w:val="center"/>
          </w:tcPr>
          <w:p>
            <w:pPr>
              <w:pStyle w:val="21"/>
              <w:spacing w:line="240" w:lineRule="auto"/>
              <w:ind w:firstLine="0" w:firstLineChars="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987" w:type="dxa"/>
            <w:vMerge w:val="continue"/>
            <w:vAlign w:val="center"/>
          </w:tcPr>
          <w:p>
            <w:pPr>
              <w:pStyle w:val="21"/>
              <w:spacing w:line="240" w:lineRule="auto"/>
              <w:ind w:firstLine="0" w:firstLineChars="0"/>
              <w:rPr>
                <w:sz w:val="24"/>
              </w:rPr>
            </w:pPr>
          </w:p>
        </w:tc>
        <w:tc>
          <w:tcPr>
            <w:tcW w:w="851" w:type="dxa"/>
            <w:vMerge w:val="continue"/>
            <w:vAlign w:val="center"/>
          </w:tcPr>
          <w:p>
            <w:pPr>
              <w:pStyle w:val="21"/>
              <w:spacing w:line="240" w:lineRule="auto"/>
              <w:ind w:firstLine="0" w:firstLineChars="0"/>
              <w:jc w:val="center"/>
              <w:rPr>
                <w:sz w:val="24"/>
              </w:rPr>
            </w:pPr>
          </w:p>
        </w:tc>
        <w:tc>
          <w:tcPr>
            <w:tcW w:w="4111" w:type="dxa"/>
            <w:vAlign w:val="center"/>
          </w:tcPr>
          <w:p>
            <w:pPr>
              <w:pStyle w:val="21"/>
              <w:spacing w:line="240" w:lineRule="auto"/>
              <w:ind w:firstLine="0" w:firstLineChars="0"/>
              <w:rPr>
                <w:sz w:val="24"/>
              </w:rPr>
            </w:pPr>
            <w:r>
              <w:rPr>
                <w:rFonts w:hint="eastAsia"/>
                <w:sz w:val="24"/>
              </w:rPr>
              <w:t>能够充分调动学生学习的主动性、积极性</w:t>
            </w:r>
          </w:p>
        </w:tc>
        <w:tc>
          <w:tcPr>
            <w:tcW w:w="850" w:type="dxa"/>
            <w:vMerge w:val="continue"/>
            <w:vAlign w:val="center"/>
          </w:tcPr>
          <w:p>
            <w:pPr>
              <w:pStyle w:val="21"/>
              <w:spacing w:line="240" w:lineRule="auto"/>
              <w:ind w:firstLine="0" w:firstLineChars="0"/>
              <w:rPr>
                <w:sz w:val="24"/>
              </w:rPr>
            </w:pPr>
          </w:p>
        </w:tc>
        <w:tc>
          <w:tcPr>
            <w:tcW w:w="916" w:type="dxa"/>
            <w:vMerge w:val="continue"/>
            <w:vAlign w:val="center"/>
          </w:tcPr>
          <w:p>
            <w:pPr>
              <w:pStyle w:val="21"/>
              <w:spacing w:line="240" w:lineRule="auto"/>
              <w:ind w:firstLine="0" w:firstLineChars="0"/>
              <w:rPr>
                <w:sz w:val="24"/>
              </w:rPr>
            </w:pPr>
          </w:p>
        </w:tc>
        <w:tc>
          <w:tcPr>
            <w:tcW w:w="710" w:type="dxa"/>
            <w:vMerge w:val="continue"/>
            <w:vAlign w:val="center"/>
          </w:tcPr>
          <w:p>
            <w:pPr>
              <w:pStyle w:val="21"/>
              <w:spacing w:line="240" w:lineRule="auto"/>
              <w:ind w:firstLine="0" w:firstLineChars="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987" w:type="dxa"/>
            <w:vMerge w:val="continue"/>
            <w:vAlign w:val="center"/>
          </w:tcPr>
          <w:p>
            <w:pPr>
              <w:pStyle w:val="21"/>
              <w:spacing w:line="240" w:lineRule="auto"/>
              <w:ind w:firstLine="0" w:firstLineChars="0"/>
              <w:rPr>
                <w:sz w:val="24"/>
              </w:rPr>
            </w:pPr>
          </w:p>
        </w:tc>
        <w:tc>
          <w:tcPr>
            <w:tcW w:w="851" w:type="dxa"/>
            <w:vMerge w:val="continue"/>
            <w:vAlign w:val="center"/>
          </w:tcPr>
          <w:p>
            <w:pPr>
              <w:pStyle w:val="21"/>
              <w:spacing w:line="240" w:lineRule="auto"/>
              <w:ind w:firstLine="0" w:firstLineChars="0"/>
              <w:jc w:val="center"/>
              <w:rPr>
                <w:sz w:val="24"/>
              </w:rPr>
            </w:pPr>
          </w:p>
        </w:tc>
        <w:tc>
          <w:tcPr>
            <w:tcW w:w="4111" w:type="dxa"/>
            <w:vAlign w:val="center"/>
          </w:tcPr>
          <w:p>
            <w:pPr>
              <w:pStyle w:val="21"/>
              <w:spacing w:line="240" w:lineRule="auto"/>
              <w:ind w:firstLine="0" w:firstLineChars="0"/>
              <w:rPr>
                <w:sz w:val="24"/>
              </w:rPr>
            </w:pPr>
            <w:r>
              <w:rPr>
                <w:rFonts w:hint="eastAsia"/>
                <w:sz w:val="24"/>
              </w:rPr>
              <w:t>能够使学生掌握网店运营推广基本知识与基本技能，培养合作精抻，提高沟通能力</w:t>
            </w:r>
          </w:p>
        </w:tc>
        <w:tc>
          <w:tcPr>
            <w:tcW w:w="850" w:type="dxa"/>
            <w:vMerge w:val="continue"/>
            <w:vAlign w:val="center"/>
          </w:tcPr>
          <w:p>
            <w:pPr>
              <w:pStyle w:val="21"/>
              <w:spacing w:line="240" w:lineRule="auto"/>
              <w:ind w:firstLine="0" w:firstLineChars="0"/>
              <w:rPr>
                <w:sz w:val="24"/>
              </w:rPr>
            </w:pPr>
          </w:p>
        </w:tc>
        <w:tc>
          <w:tcPr>
            <w:tcW w:w="916" w:type="dxa"/>
            <w:vMerge w:val="continue"/>
            <w:vAlign w:val="center"/>
          </w:tcPr>
          <w:p>
            <w:pPr>
              <w:pStyle w:val="21"/>
              <w:spacing w:line="240" w:lineRule="auto"/>
              <w:ind w:firstLine="0" w:firstLineChars="0"/>
              <w:rPr>
                <w:sz w:val="24"/>
              </w:rPr>
            </w:pPr>
          </w:p>
        </w:tc>
        <w:tc>
          <w:tcPr>
            <w:tcW w:w="710" w:type="dxa"/>
            <w:vMerge w:val="continue"/>
            <w:vAlign w:val="center"/>
          </w:tcPr>
          <w:p>
            <w:pPr>
              <w:pStyle w:val="21"/>
              <w:spacing w:line="240" w:lineRule="auto"/>
              <w:ind w:firstLine="0" w:firstLineChars="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987" w:type="dxa"/>
            <w:vMerge w:val="continue"/>
            <w:vAlign w:val="center"/>
          </w:tcPr>
          <w:p>
            <w:pPr>
              <w:pStyle w:val="21"/>
              <w:spacing w:line="240" w:lineRule="auto"/>
              <w:ind w:firstLine="0" w:firstLineChars="0"/>
              <w:rPr>
                <w:sz w:val="24"/>
              </w:rPr>
            </w:pPr>
          </w:p>
        </w:tc>
        <w:tc>
          <w:tcPr>
            <w:tcW w:w="851" w:type="dxa"/>
            <w:vMerge w:val="continue"/>
            <w:vAlign w:val="center"/>
          </w:tcPr>
          <w:p>
            <w:pPr>
              <w:pStyle w:val="21"/>
              <w:spacing w:line="240" w:lineRule="auto"/>
              <w:ind w:firstLine="0" w:firstLineChars="0"/>
              <w:jc w:val="center"/>
              <w:rPr>
                <w:sz w:val="24"/>
              </w:rPr>
            </w:pPr>
          </w:p>
        </w:tc>
        <w:tc>
          <w:tcPr>
            <w:tcW w:w="4111" w:type="dxa"/>
            <w:vAlign w:val="center"/>
          </w:tcPr>
          <w:p>
            <w:pPr>
              <w:pStyle w:val="21"/>
              <w:spacing w:line="240" w:lineRule="auto"/>
              <w:ind w:firstLine="0" w:firstLineChars="0"/>
              <w:rPr>
                <w:sz w:val="24"/>
              </w:rPr>
            </w:pPr>
            <w:r>
              <w:rPr>
                <w:rFonts w:hint="eastAsia"/>
                <w:sz w:val="24"/>
              </w:rPr>
              <w:t>能够突出职教特色“教、学、做合一”，能够突出学生专业能力、社会能力，方法能力的培养，达到既教书又育人的目的</w:t>
            </w:r>
          </w:p>
        </w:tc>
        <w:tc>
          <w:tcPr>
            <w:tcW w:w="850" w:type="dxa"/>
            <w:vMerge w:val="continue"/>
            <w:vAlign w:val="center"/>
          </w:tcPr>
          <w:p>
            <w:pPr>
              <w:pStyle w:val="21"/>
              <w:spacing w:line="240" w:lineRule="auto"/>
              <w:ind w:firstLine="0" w:firstLineChars="0"/>
              <w:rPr>
                <w:sz w:val="24"/>
              </w:rPr>
            </w:pPr>
          </w:p>
        </w:tc>
        <w:tc>
          <w:tcPr>
            <w:tcW w:w="916" w:type="dxa"/>
            <w:vMerge w:val="continue"/>
            <w:vAlign w:val="center"/>
          </w:tcPr>
          <w:p>
            <w:pPr>
              <w:pStyle w:val="21"/>
              <w:spacing w:line="240" w:lineRule="auto"/>
              <w:ind w:firstLine="0" w:firstLineChars="0"/>
              <w:rPr>
                <w:sz w:val="24"/>
              </w:rPr>
            </w:pPr>
          </w:p>
        </w:tc>
        <w:tc>
          <w:tcPr>
            <w:tcW w:w="710" w:type="dxa"/>
            <w:vMerge w:val="continue"/>
            <w:vAlign w:val="center"/>
          </w:tcPr>
          <w:p>
            <w:pPr>
              <w:pStyle w:val="21"/>
              <w:spacing w:line="240" w:lineRule="auto"/>
              <w:ind w:firstLine="0" w:firstLineChars="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987" w:type="dxa"/>
            <w:vMerge w:val="restart"/>
            <w:vAlign w:val="center"/>
          </w:tcPr>
          <w:p>
            <w:pPr>
              <w:pStyle w:val="21"/>
              <w:spacing w:line="240" w:lineRule="auto"/>
              <w:ind w:firstLine="0" w:firstLineChars="0"/>
              <w:jc w:val="center"/>
              <w:rPr>
                <w:sz w:val="24"/>
              </w:rPr>
            </w:pPr>
            <w:r>
              <w:rPr>
                <w:rFonts w:hint="eastAsia"/>
                <w:sz w:val="24"/>
              </w:rPr>
              <w:t>教师素质</w:t>
            </w:r>
          </w:p>
        </w:tc>
        <w:tc>
          <w:tcPr>
            <w:tcW w:w="851" w:type="dxa"/>
            <w:vMerge w:val="restart"/>
            <w:vAlign w:val="center"/>
          </w:tcPr>
          <w:p>
            <w:pPr>
              <w:pStyle w:val="21"/>
              <w:spacing w:line="240" w:lineRule="auto"/>
              <w:ind w:firstLine="0" w:firstLineChars="0"/>
              <w:jc w:val="center"/>
              <w:rPr>
                <w:sz w:val="24"/>
              </w:rPr>
            </w:pPr>
            <w:r>
              <w:rPr>
                <w:rFonts w:hint="eastAsia"/>
                <w:sz w:val="24"/>
              </w:rPr>
              <w:t>10分</w:t>
            </w:r>
          </w:p>
        </w:tc>
        <w:tc>
          <w:tcPr>
            <w:tcW w:w="4111" w:type="dxa"/>
            <w:vAlign w:val="center"/>
          </w:tcPr>
          <w:p>
            <w:pPr>
              <w:pStyle w:val="21"/>
              <w:spacing w:line="240" w:lineRule="auto"/>
              <w:ind w:firstLine="0" w:firstLineChars="0"/>
              <w:rPr>
                <w:sz w:val="24"/>
              </w:rPr>
            </w:pPr>
            <w:r>
              <w:rPr>
                <w:rFonts w:hint="eastAsia"/>
                <w:sz w:val="24"/>
              </w:rPr>
              <w:t>穿着整洁、得体，符合教师职业要求</w:t>
            </w:r>
          </w:p>
        </w:tc>
        <w:tc>
          <w:tcPr>
            <w:tcW w:w="850" w:type="dxa"/>
            <w:vMerge w:val="restart"/>
            <w:vAlign w:val="center"/>
          </w:tcPr>
          <w:p>
            <w:pPr>
              <w:pStyle w:val="21"/>
              <w:spacing w:line="240" w:lineRule="auto"/>
              <w:ind w:firstLine="0" w:firstLineChars="0"/>
              <w:jc w:val="center"/>
              <w:rPr>
                <w:sz w:val="24"/>
              </w:rPr>
            </w:pPr>
            <w:r>
              <w:rPr>
                <w:rFonts w:hint="eastAsia"/>
                <w:sz w:val="24"/>
              </w:rPr>
              <w:t>10-8</w:t>
            </w:r>
          </w:p>
        </w:tc>
        <w:tc>
          <w:tcPr>
            <w:tcW w:w="916" w:type="dxa"/>
            <w:vMerge w:val="restart"/>
            <w:vAlign w:val="center"/>
          </w:tcPr>
          <w:p>
            <w:pPr>
              <w:pStyle w:val="21"/>
              <w:spacing w:line="240" w:lineRule="auto"/>
              <w:ind w:firstLine="0" w:firstLineChars="0"/>
              <w:jc w:val="center"/>
              <w:rPr>
                <w:sz w:val="24"/>
              </w:rPr>
            </w:pPr>
            <w:r>
              <w:rPr>
                <w:rFonts w:hint="eastAsia"/>
                <w:sz w:val="24"/>
              </w:rPr>
              <w:t>7-6</w:t>
            </w:r>
          </w:p>
        </w:tc>
        <w:tc>
          <w:tcPr>
            <w:tcW w:w="710" w:type="dxa"/>
            <w:vMerge w:val="restart"/>
            <w:vAlign w:val="center"/>
          </w:tcPr>
          <w:p>
            <w:pPr>
              <w:pStyle w:val="21"/>
              <w:spacing w:line="240" w:lineRule="auto"/>
              <w:ind w:firstLine="0" w:firstLineChars="0"/>
              <w:jc w:val="center"/>
              <w:rPr>
                <w:sz w:val="24"/>
              </w:rPr>
            </w:pPr>
            <w:r>
              <w:rPr>
                <w:rFonts w:hint="eastAsia"/>
                <w:sz w:val="24"/>
              </w:rPr>
              <w:t>5-0</w:t>
            </w:r>
          </w:p>
        </w:tc>
      </w:tr>
      <w:bookmarkEnd w:id="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987" w:type="dxa"/>
            <w:vMerge w:val="continue"/>
          </w:tcPr>
          <w:p>
            <w:pPr>
              <w:pStyle w:val="21"/>
              <w:spacing w:line="240" w:lineRule="auto"/>
              <w:ind w:firstLine="0" w:firstLineChars="0"/>
              <w:rPr>
                <w:sz w:val="24"/>
              </w:rPr>
            </w:pPr>
          </w:p>
        </w:tc>
        <w:tc>
          <w:tcPr>
            <w:tcW w:w="851" w:type="dxa"/>
            <w:vMerge w:val="continue"/>
          </w:tcPr>
          <w:p>
            <w:pPr>
              <w:pStyle w:val="21"/>
              <w:spacing w:line="240" w:lineRule="auto"/>
              <w:ind w:firstLine="0" w:firstLineChars="0"/>
              <w:jc w:val="center"/>
              <w:rPr>
                <w:sz w:val="24"/>
              </w:rPr>
            </w:pPr>
          </w:p>
        </w:tc>
        <w:tc>
          <w:tcPr>
            <w:tcW w:w="4111" w:type="dxa"/>
            <w:vAlign w:val="center"/>
          </w:tcPr>
          <w:p>
            <w:pPr>
              <w:pStyle w:val="21"/>
              <w:spacing w:line="240" w:lineRule="auto"/>
              <w:ind w:firstLine="0" w:firstLineChars="0"/>
              <w:rPr>
                <w:sz w:val="24"/>
              </w:rPr>
            </w:pPr>
            <w:r>
              <w:rPr>
                <w:rFonts w:hint="eastAsia"/>
                <w:sz w:val="24"/>
              </w:rPr>
              <w:t>仪表端庄，教态自然大方，富有修养，感染力强</w:t>
            </w:r>
          </w:p>
        </w:tc>
        <w:tc>
          <w:tcPr>
            <w:tcW w:w="850" w:type="dxa"/>
            <w:vMerge w:val="continue"/>
          </w:tcPr>
          <w:p>
            <w:pPr>
              <w:pStyle w:val="21"/>
              <w:spacing w:line="240" w:lineRule="auto"/>
              <w:ind w:firstLine="0" w:firstLineChars="0"/>
              <w:rPr>
                <w:sz w:val="24"/>
              </w:rPr>
            </w:pPr>
          </w:p>
        </w:tc>
        <w:tc>
          <w:tcPr>
            <w:tcW w:w="916" w:type="dxa"/>
            <w:vMerge w:val="continue"/>
          </w:tcPr>
          <w:p>
            <w:pPr>
              <w:pStyle w:val="21"/>
              <w:spacing w:line="240" w:lineRule="auto"/>
              <w:ind w:firstLine="0" w:firstLineChars="0"/>
              <w:rPr>
                <w:sz w:val="24"/>
              </w:rPr>
            </w:pPr>
          </w:p>
        </w:tc>
        <w:tc>
          <w:tcPr>
            <w:tcW w:w="710" w:type="dxa"/>
            <w:vMerge w:val="continue"/>
          </w:tcPr>
          <w:p>
            <w:pPr>
              <w:pStyle w:val="21"/>
              <w:spacing w:line="240" w:lineRule="auto"/>
              <w:ind w:firstLine="0" w:firstLineChars="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987" w:type="dxa"/>
            <w:vMerge w:val="continue"/>
          </w:tcPr>
          <w:p>
            <w:pPr>
              <w:pStyle w:val="21"/>
              <w:spacing w:line="240" w:lineRule="auto"/>
              <w:ind w:firstLine="0" w:firstLineChars="0"/>
              <w:rPr>
                <w:sz w:val="24"/>
              </w:rPr>
            </w:pPr>
          </w:p>
        </w:tc>
        <w:tc>
          <w:tcPr>
            <w:tcW w:w="851" w:type="dxa"/>
            <w:vMerge w:val="continue"/>
          </w:tcPr>
          <w:p>
            <w:pPr>
              <w:pStyle w:val="21"/>
              <w:spacing w:line="240" w:lineRule="auto"/>
              <w:ind w:firstLine="0" w:firstLineChars="0"/>
              <w:jc w:val="center"/>
              <w:rPr>
                <w:sz w:val="24"/>
              </w:rPr>
            </w:pPr>
          </w:p>
        </w:tc>
        <w:tc>
          <w:tcPr>
            <w:tcW w:w="4111" w:type="dxa"/>
            <w:vAlign w:val="center"/>
          </w:tcPr>
          <w:p>
            <w:pPr>
              <w:pStyle w:val="21"/>
              <w:spacing w:line="240" w:lineRule="auto"/>
              <w:ind w:firstLine="0" w:firstLineChars="0"/>
              <w:rPr>
                <w:sz w:val="24"/>
              </w:rPr>
            </w:pPr>
            <w:r>
              <w:rPr>
                <w:rFonts w:hint="eastAsia"/>
                <w:sz w:val="24"/>
              </w:rPr>
              <w:t>专业知识掌握准确，运用恰当</w:t>
            </w:r>
          </w:p>
        </w:tc>
        <w:tc>
          <w:tcPr>
            <w:tcW w:w="850" w:type="dxa"/>
            <w:vMerge w:val="continue"/>
          </w:tcPr>
          <w:p>
            <w:pPr>
              <w:pStyle w:val="21"/>
              <w:spacing w:line="240" w:lineRule="auto"/>
              <w:ind w:firstLine="0" w:firstLineChars="0"/>
              <w:rPr>
                <w:sz w:val="24"/>
              </w:rPr>
            </w:pPr>
          </w:p>
        </w:tc>
        <w:tc>
          <w:tcPr>
            <w:tcW w:w="916" w:type="dxa"/>
            <w:vMerge w:val="continue"/>
          </w:tcPr>
          <w:p>
            <w:pPr>
              <w:pStyle w:val="21"/>
              <w:spacing w:line="240" w:lineRule="auto"/>
              <w:ind w:firstLine="0" w:firstLineChars="0"/>
              <w:rPr>
                <w:sz w:val="24"/>
              </w:rPr>
            </w:pPr>
          </w:p>
        </w:tc>
        <w:tc>
          <w:tcPr>
            <w:tcW w:w="710" w:type="dxa"/>
            <w:vMerge w:val="continue"/>
          </w:tcPr>
          <w:p>
            <w:pPr>
              <w:pStyle w:val="21"/>
              <w:spacing w:line="240" w:lineRule="auto"/>
              <w:ind w:firstLine="0" w:firstLineChars="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987" w:type="dxa"/>
            <w:vMerge w:val="continue"/>
          </w:tcPr>
          <w:p>
            <w:pPr>
              <w:pStyle w:val="21"/>
              <w:spacing w:line="240" w:lineRule="auto"/>
              <w:ind w:firstLine="0" w:firstLineChars="0"/>
              <w:rPr>
                <w:sz w:val="24"/>
              </w:rPr>
            </w:pPr>
          </w:p>
        </w:tc>
        <w:tc>
          <w:tcPr>
            <w:tcW w:w="851" w:type="dxa"/>
            <w:vMerge w:val="continue"/>
          </w:tcPr>
          <w:p>
            <w:pPr>
              <w:pStyle w:val="21"/>
              <w:spacing w:line="240" w:lineRule="auto"/>
              <w:ind w:firstLine="0" w:firstLineChars="0"/>
              <w:jc w:val="center"/>
              <w:rPr>
                <w:sz w:val="24"/>
              </w:rPr>
            </w:pPr>
          </w:p>
        </w:tc>
        <w:tc>
          <w:tcPr>
            <w:tcW w:w="4111" w:type="dxa"/>
            <w:vAlign w:val="center"/>
          </w:tcPr>
          <w:p>
            <w:pPr>
              <w:pStyle w:val="21"/>
              <w:spacing w:line="240" w:lineRule="auto"/>
              <w:ind w:firstLine="0" w:firstLineChars="0"/>
              <w:rPr>
                <w:sz w:val="24"/>
              </w:rPr>
            </w:pPr>
            <w:r>
              <w:rPr>
                <w:rFonts w:hint="eastAsia"/>
                <w:sz w:val="24"/>
              </w:rPr>
              <w:t>语言规范（普通话标准），表达准确，逻辑性强</w:t>
            </w:r>
          </w:p>
        </w:tc>
        <w:tc>
          <w:tcPr>
            <w:tcW w:w="850" w:type="dxa"/>
            <w:vMerge w:val="continue"/>
          </w:tcPr>
          <w:p>
            <w:pPr>
              <w:pStyle w:val="21"/>
              <w:spacing w:line="240" w:lineRule="auto"/>
              <w:ind w:firstLine="0" w:firstLineChars="0"/>
              <w:rPr>
                <w:sz w:val="24"/>
              </w:rPr>
            </w:pPr>
          </w:p>
        </w:tc>
        <w:tc>
          <w:tcPr>
            <w:tcW w:w="916" w:type="dxa"/>
            <w:vMerge w:val="continue"/>
          </w:tcPr>
          <w:p>
            <w:pPr>
              <w:pStyle w:val="21"/>
              <w:spacing w:line="240" w:lineRule="auto"/>
              <w:ind w:firstLine="0" w:firstLineChars="0"/>
              <w:rPr>
                <w:sz w:val="24"/>
              </w:rPr>
            </w:pPr>
          </w:p>
        </w:tc>
        <w:tc>
          <w:tcPr>
            <w:tcW w:w="710" w:type="dxa"/>
            <w:vMerge w:val="continue"/>
          </w:tcPr>
          <w:p>
            <w:pPr>
              <w:pStyle w:val="21"/>
              <w:spacing w:line="240" w:lineRule="auto"/>
              <w:ind w:firstLine="0" w:firstLineChars="0"/>
              <w:rPr>
                <w:sz w:val="24"/>
              </w:rPr>
            </w:pPr>
          </w:p>
        </w:tc>
      </w:tr>
    </w:tbl>
    <w:p>
      <w:pPr>
        <w:pStyle w:val="19"/>
        <w:spacing w:line="240" w:lineRule="auto"/>
        <w:ind w:firstLine="640" w:firstLineChars="200"/>
        <w:rPr>
          <w:rFonts w:ascii="Times New Roman" w:hAnsi="Times New Roman" w:eastAsia="黑体" w:cstheme="minorBidi"/>
          <w:b w:val="0"/>
          <w:sz w:val="32"/>
          <w:szCs w:val="32"/>
        </w:rPr>
      </w:pPr>
      <w:r>
        <w:rPr>
          <w:rFonts w:hint="eastAsia" w:ascii="Times New Roman" w:hAnsi="Times New Roman" w:eastAsia="黑体" w:cstheme="minorBidi"/>
          <w:b w:val="0"/>
          <w:sz w:val="32"/>
          <w:szCs w:val="32"/>
        </w:rPr>
        <w:t>七、防疫安排</w:t>
      </w:r>
    </w:p>
    <w:p>
      <w:pPr>
        <w:pStyle w:val="21"/>
        <w:ind w:firstLine="640"/>
        <w:rPr>
          <w:rFonts w:ascii="Times New Roman" w:hAnsi="Times New Roman" w:cstheme="minorBidi"/>
          <w:kern w:val="2"/>
          <w:sz w:val="32"/>
          <w:szCs w:val="32"/>
        </w:rPr>
      </w:pPr>
      <w:r>
        <w:rPr>
          <w:rFonts w:hint="eastAsia" w:ascii="Times New Roman" w:hAnsi="Times New Roman" w:cstheme="minorBidi"/>
          <w:kern w:val="2"/>
          <w:sz w:val="32"/>
          <w:szCs w:val="32"/>
        </w:rPr>
        <w:t>为确保竞赛安全顺利举办，需要切实做好竞赛期间疫情防控工作：</w:t>
      </w:r>
    </w:p>
    <w:p>
      <w:pPr>
        <w:pStyle w:val="21"/>
        <w:ind w:firstLine="640"/>
        <w:rPr>
          <w:rFonts w:ascii="Times New Roman" w:hAnsi="Times New Roman" w:cstheme="minorBidi"/>
          <w:kern w:val="2"/>
          <w:sz w:val="32"/>
          <w:szCs w:val="32"/>
        </w:rPr>
      </w:pPr>
      <w:r>
        <w:rPr>
          <w:rFonts w:hint="eastAsia" w:ascii="Times New Roman" w:hAnsi="Times New Roman" w:cstheme="minorBidi"/>
          <w:kern w:val="2"/>
          <w:sz w:val="32"/>
          <w:szCs w:val="32"/>
        </w:rPr>
        <w:t>1.按照相关要求，提前做好相关准备工作。抵达大赛承办地后，服从当地疫情防控管理。</w:t>
      </w:r>
    </w:p>
    <w:p>
      <w:pPr>
        <w:pStyle w:val="21"/>
        <w:ind w:firstLine="640"/>
        <w:rPr>
          <w:rFonts w:ascii="Times New Roman" w:hAnsi="Times New Roman" w:cstheme="minorBidi"/>
          <w:kern w:val="2"/>
          <w:sz w:val="32"/>
          <w:szCs w:val="32"/>
        </w:rPr>
      </w:pPr>
      <w:r>
        <w:rPr>
          <w:rFonts w:hint="eastAsia" w:ascii="Times New Roman" w:hAnsi="Times New Roman" w:cstheme="minorBidi"/>
          <w:kern w:val="2"/>
          <w:sz w:val="32"/>
          <w:szCs w:val="32"/>
        </w:rPr>
        <w:t>2.中、高风险区人员及具有14日内中高风险区旅行史人员，不得参赛。</w:t>
      </w:r>
    </w:p>
    <w:p>
      <w:pPr>
        <w:pStyle w:val="21"/>
        <w:ind w:firstLine="640"/>
        <w:rPr>
          <w:rFonts w:ascii="Times New Roman" w:hAnsi="Times New Roman" w:cstheme="minorBidi"/>
          <w:kern w:val="2"/>
          <w:sz w:val="32"/>
          <w:szCs w:val="32"/>
        </w:rPr>
      </w:pPr>
      <w:r>
        <w:rPr>
          <w:rFonts w:hint="eastAsia" w:ascii="Times New Roman" w:hAnsi="Times New Roman" w:cstheme="minorBidi"/>
          <w:kern w:val="2"/>
          <w:sz w:val="32"/>
          <w:szCs w:val="32"/>
        </w:rPr>
        <w:t>3.乘坐公共交通工具时请做好个人防护，全程佩戴口罩，尽量减少与其他人员交流,避免聚集,与同乘者尽量保持距离，尽量少接触车上的扶手、拉环等部位，接触后避免碰触眼、鼻、口，并及时洗手。</w:t>
      </w:r>
    </w:p>
    <w:p>
      <w:pPr>
        <w:pStyle w:val="21"/>
        <w:ind w:firstLine="640"/>
        <w:rPr>
          <w:rFonts w:ascii="Times New Roman" w:hAnsi="Times New Roman" w:cstheme="minorBidi"/>
          <w:kern w:val="2"/>
          <w:sz w:val="32"/>
          <w:szCs w:val="32"/>
        </w:rPr>
      </w:pPr>
      <w:r>
        <w:rPr>
          <w:rFonts w:hint="eastAsia" w:ascii="Times New Roman" w:hAnsi="Times New Roman" w:cstheme="minorBidi"/>
          <w:kern w:val="2"/>
          <w:sz w:val="32"/>
          <w:szCs w:val="32"/>
        </w:rPr>
        <w:t>4.各参赛代表队及所有参加大赛人员持健康通行码绿码，接受体温检测，体温低于37.3℃方可入场。在测温正常且做好个人防护前提下可有序流动。进入密闭会场时，需佩戴普通医用口罩。</w:t>
      </w:r>
    </w:p>
    <w:p>
      <w:pPr>
        <w:pStyle w:val="21"/>
        <w:ind w:firstLine="640"/>
        <w:rPr>
          <w:rFonts w:ascii="Times New Roman" w:hAnsi="Times New Roman" w:cstheme="minorBidi"/>
          <w:kern w:val="2"/>
          <w:sz w:val="32"/>
          <w:szCs w:val="32"/>
        </w:rPr>
      </w:pPr>
      <w:r>
        <w:rPr>
          <w:rFonts w:hint="eastAsia" w:ascii="Times New Roman" w:hAnsi="Times New Roman" w:cstheme="minorBidi"/>
          <w:kern w:val="2"/>
          <w:sz w:val="32"/>
          <w:szCs w:val="32"/>
        </w:rPr>
        <w:t>5.参赛过程中身体状况异常的，大赛组委会将协调卫生健康部门组织疾控机构和医疗机构专家对其进行核酸检测，并提出专业评估建议。</w:t>
      </w:r>
    </w:p>
    <w:p>
      <w:pPr>
        <w:pStyle w:val="21"/>
        <w:ind w:firstLine="640"/>
        <w:rPr>
          <w:rFonts w:ascii="Times New Roman" w:hAnsi="Times New Roman" w:cstheme="minorBidi"/>
          <w:kern w:val="2"/>
          <w:sz w:val="32"/>
          <w:szCs w:val="32"/>
        </w:rPr>
      </w:pPr>
      <w:r>
        <w:rPr>
          <w:rFonts w:hint="eastAsia" w:ascii="Times New Roman" w:hAnsi="Times New Roman" w:cstheme="minorBidi"/>
          <w:kern w:val="2"/>
          <w:sz w:val="32"/>
          <w:szCs w:val="32"/>
        </w:rPr>
        <w:t>6.大赛应避免人员聚集，要将赛事疫情防控要求、报名报到办法、交通食宿及比赛日程安排等，提前告知参赛人员，确保各类人员错峰、有序报到和参赛。</w:t>
      </w:r>
    </w:p>
    <w:p>
      <w:pPr>
        <w:pStyle w:val="21"/>
        <w:ind w:firstLine="640"/>
        <w:rPr>
          <w:rFonts w:ascii="Times New Roman" w:hAnsi="Times New Roman" w:cstheme="minorBidi"/>
          <w:kern w:val="2"/>
          <w:sz w:val="32"/>
          <w:szCs w:val="32"/>
          <w:highlight w:val="yellow"/>
        </w:rPr>
      </w:pPr>
      <w:r>
        <w:rPr>
          <w:rFonts w:hint="eastAsia" w:ascii="Times New Roman" w:hAnsi="Times New Roman" w:cstheme="minorBidi"/>
          <w:kern w:val="2"/>
          <w:sz w:val="32"/>
          <w:szCs w:val="32"/>
        </w:rPr>
        <w:t>7.竞赛场地各参赛工位间隔不小于1.5米，并为参赛选手提供免洗洗手液、医用口罩等防护用品。</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Arial Narrow">
    <w:panose1 w:val="020B0606020202030204"/>
    <w:charset w:val="00"/>
    <w:family w:val="swiss"/>
    <w:pitch w:val="default"/>
    <w:sig w:usb0="00000287" w:usb1="00000800" w:usb2="00000000" w:usb3="00000000" w:csb0="2000009F" w:csb1="DFD70000"/>
  </w:font>
  <w:font w:name="仿宋_GB2312">
    <w:altName w:val="仿宋"/>
    <w:panose1 w:val="00000000000000000000"/>
    <w:charset w:val="86"/>
    <w:family w:val="modern"/>
    <w:pitch w:val="default"/>
    <w:sig w:usb0="00000000" w:usb1="00000000" w:usb2="00000010" w:usb3="00000000" w:csb0="00040001" w:csb1="00000000"/>
  </w:font>
  <w:font w:name="华文仿宋">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EFF" w:usb1="C000785B" w:usb2="00000009" w:usb3="00000000" w:csb0="400001FF" w:csb1="FFFF0000"/>
  </w:font>
  <w:font w:name="方正小标宋简体">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3B63B3"/>
    <w:multiLevelType w:val="singleLevel"/>
    <w:tmpl w:val="8B3B63B3"/>
    <w:lvl w:ilvl="0" w:tentative="0">
      <w:start w:val="2"/>
      <w:numFmt w:val="chineseCounting"/>
      <w:suff w:val="nothing"/>
      <w:lvlText w:val="%1、"/>
      <w:lvlJc w:val="left"/>
      <w:rPr>
        <w:rFonts w:hint="eastAsia"/>
      </w:rPr>
    </w:lvl>
  </w:abstractNum>
  <w:abstractNum w:abstractNumId="1">
    <w:nsid w:val="09B50638"/>
    <w:multiLevelType w:val="multilevel"/>
    <w:tmpl w:val="09B50638"/>
    <w:lvl w:ilvl="0" w:tentative="0">
      <w:start w:val="1"/>
      <w:numFmt w:val="chineseCountingThousand"/>
      <w:pStyle w:val="3"/>
      <w:lvlText w:val="%1、"/>
      <w:lvlJc w:val="left"/>
      <w:pPr>
        <w:ind w:left="1063" w:hanging="420"/>
      </w:p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97D71"/>
    <w:rsid w:val="000001BD"/>
    <w:rsid w:val="0000394B"/>
    <w:rsid w:val="0000585B"/>
    <w:rsid w:val="00042053"/>
    <w:rsid w:val="00052EEE"/>
    <w:rsid w:val="00074572"/>
    <w:rsid w:val="0008282A"/>
    <w:rsid w:val="00091799"/>
    <w:rsid w:val="000972CC"/>
    <w:rsid w:val="000A1381"/>
    <w:rsid w:val="000B1C1F"/>
    <w:rsid w:val="000B1E4B"/>
    <w:rsid w:val="000E1319"/>
    <w:rsid w:val="0010071B"/>
    <w:rsid w:val="00130475"/>
    <w:rsid w:val="00130485"/>
    <w:rsid w:val="00142CCD"/>
    <w:rsid w:val="00144A93"/>
    <w:rsid w:val="00145C43"/>
    <w:rsid w:val="00173E9A"/>
    <w:rsid w:val="0018742C"/>
    <w:rsid w:val="001C3AE1"/>
    <w:rsid w:val="001C70EC"/>
    <w:rsid w:val="001C7B2F"/>
    <w:rsid w:val="001D147B"/>
    <w:rsid w:val="001D5A8D"/>
    <w:rsid w:val="001F42C5"/>
    <w:rsid w:val="001F5BC0"/>
    <w:rsid w:val="001F70B0"/>
    <w:rsid w:val="00223A73"/>
    <w:rsid w:val="002319EB"/>
    <w:rsid w:val="00235432"/>
    <w:rsid w:val="002413C3"/>
    <w:rsid w:val="00265883"/>
    <w:rsid w:val="002B0F0E"/>
    <w:rsid w:val="002B2F26"/>
    <w:rsid w:val="002B5455"/>
    <w:rsid w:val="002B5C18"/>
    <w:rsid w:val="002C61FF"/>
    <w:rsid w:val="002E5E7B"/>
    <w:rsid w:val="00314FAA"/>
    <w:rsid w:val="003159AD"/>
    <w:rsid w:val="00331702"/>
    <w:rsid w:val="00335DEC"/>
    <w:rsid w:val="00356A53"/>
    <w:rsid w:val="003700B9"/>
    <w:rsid w:val="00385598"/>
    <w:rsid w:val="0039578C"/>
    <w:rsid w:val="00397D71"/>
    <w:rsid w:val="003B7777"/>
    <w:rsid w:val="003F06CE"/>
    <w:rsid w:val="00421523"/>
    <w:rsid w:val="00455EDC"/>
    <w:rsid w:val="00457710"/>
    <w:rsid w:val="004A1EA3"/>
    <w:rsid w:val="004A3582"/>
    <w:rsid w:val="004B71EC"/>
    <w:rsid w:val="004D4716"/>
    <w:rsid w:val="004E1661"/>
    <w:rsid w:val="005041CA"/>
    <w:rsid w:val="00515E55"/>
    <w:rsid w:val="005505F5"/>
    <w:rsid w:val="00551A0D"/>
    <w:rsid w:val="005749BC"/>
    <w:rsid w:val="00592EB5"/>
    <w:rsid w:val="00595555"/>
    <w:rsid w:val="005B4931"/>
    <w:rsid w:val="005C0246"/>
    <w:rsid w:val="005C1594"/>
    <w:rsid w:val="005F5C62"/>
    <w:rsid w:val="00610918"/>
    <w:rsid w:val="0065125B"/>
    <w:rsid w:val="00677012"/>
    <w:rsid w:val="00677DB4"/>
    <w:rsid w:val="006833F6"/>
    <w:rsid w:val="00686E3B"/>
    <w:rsid w:val="006D78F6"/>
    <w:rsid w:val="006E2C5E"/>
    <w:rsid w:val="006E4657"/>
    <w:rsid w:val="006F1375"/>
    <w:rsid w:val="007062FB"/>
    <w:rsid w:val="00711B90"/>
    <w:rsid w:val="00713225"/>
    <w:rsid w:val="007258FD"/>
    <w:rsid w:val="00737235"/>
    <w:rsid w:val="00766F95"/>
    <w:rsid w:val="00784A55"/>
    <w:rsid w:val="007B5278"/>
    <w:rsid w:val="007C30B1"/>
    <w:rsid w:val="007C3CB2"/>
    <w:rsid w:val="007D22C2"/>
    <w:rsid w:val="007F1974"/>
    <w:rsid w:val="00806374"/>
    <w:rsid w:val="00811CD3"/>
    <w:rsid w:val="0081380B"/>
    <w:rsid w:val="00842F1A"/>
    <w:rsid w:val="00847E8D"/>
    <w:rsid w:val="00852060"/>
    <w:rsid w:val="00852F4F"/>
    <w:rsid w:val="008645EC"/>
    <w:rsid w:val="0087060B"/>
    <w:rsid w:val="00893C4B"/>
    <w:rsid w:val="009076B8"/>
    <w:rsid w:val="0090778A"/>
    <w:rsid w:val="00917A5D"/>
    <w:rsid w:val="00930CD0"/>
    <w:rsid w:val="00941AE8"/>
    <w:rsid w:val="00970331"/>
    <w:rsid w:val="00971771"/>
    <w:rsid w:val="00972301"/>
    <w:rsid w:val="00975769"/>
    <w:rsid w:val="00982F3F"/>
    <w:rsid w:val="00986AF2"/>
    <w:rsid w:val="00986B5D"/>
    <w:rsid w:val="00996362"/>
    <w:rsid w:val="009A1377"/>
    <w:rsid w:val="009A1ECD"/>
    <w:rsid w:val="009A6816"/>
    <w:rsid w:val="009E1E27"/>
    <w:rsid w:val="00A03FA1"/>
    <w:rsid w:val="00A1085F"/>
    <w:rsid w:val="00A1376B"/>
    <w:rsid w:val="00A15E6A"/>
    <w:rsid w:val="00A23770"/>
    <w:rsid w:val="00A30247"/>
    <w:rsid w:val="00A34842"/>
    <w:rsid w:val="00A57B9E"/>
    <w:rsid w:val="00A605BE"/>
    <w:rsid w:val="00A611AF"/>
    <w:rsid w:val="00A73BA8"/>
    <w:rsid w:val="00AA183B"/>
    <w:rsid w:val="00AB306A"/>
    <w:rsid w:val="00AC38BB"/>
    <w:rsid w:val="00AD0BE8"/>
    <w:rsid w:val="00AE1B91"/>
    <w:rsid w:val="00AE5560"/>
    <w:rsid w:val="00B16479"/>
    <w:rsid w:val="00B30D6E"/>
    <w:rsid w:val="00B40633"/>
    <w:rsid w:val="00B6452B"/>
    <w:rsid w:val="00B670E4"/>
    <w:rsid w:val="00B71E07"/>
    <w:rsid w:val="00B749EF"/>
    <w:rsid w:val="00BC194B"/>
    <w:rsid w:val="00BD4017"/>
    <w:rsid w:val="00BD6D8F"/>
    <w:rsid w:val="00C14F6D"/>
    <w:rsid w:val="00C261CB"/>
    <w:rsid w:val="00C472FD"/>
    <w:rsid w:val="00C71E35"/>
    <w:rsid w:val="00C751EC"/>
    <w:rsid w:val="00C8494C"/>
    <w:rsid w:val="00C905EF"/>
    <w:rsid w:val="00CC749E"/>
    <w:rsid w:val="00CD14C6"/>
    <w:rsid w:val="00CD7C29"/>
    <w:rsid w:val="00CE1AFC"/>
    <w:rsid w:val="00CE7E73"/>
    <w:rsid w:val="00D0307D"/>
    <w:rsid w:val="00D04201"/>
    <w:rsid w:val="00D12630"/>
    <w:rsid w:val="00D36123"/>
    <w:rsid w:val="00D50880"/>
    <w:rsid w:val="00D62478"/>
    <w:rsid w:val="00D66399"/>
    <w:rsid w:val="00D66935"/>
    <w:rsid w:val="00D77A11"/>
    <w:rsid w:val="00D85664"/>
    <w:rsid w:val="00DA1386"/>
    <w:rsid w:val="00DA33D5"/>
    <w:rsid w:val="00DA3D59"/>
    <w:rsid w:val="00DB570E"/>
    <w:rsid w:val="00DC274E"/>
    <w:rsid w:val="00DC5EA8"/>
    <w:rsid w:val="00DD34AB"/>
    <w:rsid w:val="00DE59BA"/>
    <w:rsid w:val="00E024C5"/>
    <w:rsid w:val="00E343A6"/>
    <w:rsid w:val="00E463CA"/>
    <w:rsid w:val="00E50DD1"/>
    <w:rsid w:val="00E82D10"/>
    <w:rsid w:val="00E944D3"/>
    <w:rsid w:val="00EC491D"/>
    <w:rsid w:val="00EE0E5F"/>
    <w:rsid w:val="00EF6748"/>
    <w:rsid w:val="00EF6834"/>
    <w:rsid w:val="00F01578"/>
    <w:rsid w:val="00F038FA"/>
    <w:rsid w:val="00F305ED"/>
    <w:rsid w:val="00F4250E"/>
    <w:rsid w:val="00F77230"/>
    <w:rsid w:val="00FC01A6"/>
    <w:rsid w:val="00FC351F"/>
    <w:rsid w:val="00FE5DCE"/>
    <w:rsid w:val="00FF1067"/>
    <w:rsid w:val="02217201"/>
    <w:rsid w:val="0273326B"/>
    <w:rsid w:val="03D63935"/>
    <w:rsid w:val="069B541F"/>
    <w:rsid w:val="06BA01F8"/>
    <w:rsid w:val="07C72FFF"/>
    <w:rsid w:val="0B2A4A3E"/>
    <w:rsid w:val="0B902155"/>
    <w:rsid w:val="0BFB0683"/>
    <w:rsid w:val="0CB23A5D"/>
    <w:rsid w:val="0E2B330A"/>
    <w:rsid w:val="0E8E4233"/>
    <w:rsid w:val="0F804CE1"/>
    <w:rsid w:val="10717C6F"/>
    <w:rsid w:val="1195013D"/>
    <w:rsid w:val="12B25887"/>
    <w:rsid w:val="14B94592"/>
    <w:rsid w:val="159C0845"/>
    <w:rsid w:val="16737616"/>
    <w:rsid w:val="179D6759"/>
    <w:rsid w:val="17C75CD8"/>
    <w:rsid w:val="182E7BE6"/>
    <w:rsid w:val="188A14DF"/>
    <w:rsid w:val="18E84A24"/>
    <w:rsid w:val="1B437693"/>
    <w:rsid w:val="1DC640EA"/>
    <w:rsid w:val="1E860660"/>
    <w:rsid w:val="1F662CC3"/>
    <w:rsid w:val="1FC3104F"/>
    <w:rsid w:val="20161607"/>
    <w:rsid w:val="20D31BB8"/>
    <w:rsid w:val="224C7F6B"/>
    <w:rsid w:val="23934BD1"/>
    <w:rsid w:val="23EF61FB"/>
    <w:rsid w:val="244A6C07"/>
    <w:rsid w:val="24A34AA0"/>
    <w:rsid w:val="25217D71"/>
    <w:rsid w:val="26F10006"/>
    <w:rsid w:val="279A78B8"/>
    <w:rsid w:val="28176A09"/>
    <w:rsid w:val="292B3E90"/>
    <w:rsid w:val="295C6141"/>
    <w:rsid w:val="2A4523BF"/>
    <w:rsid w:val="2A5C6AC1"/>
    <w:rsid w:val="2D063286"/>
    <w:rsid w:val="2D4A6504"/>
    <w:rsid w:val="2E033BC8"/>
    <w:rsid w:val="2E4251C6"/>
    <w:rsid w:val="2F701CE2"/>
    <w:rsid w:val="306E1551"/>
    <w:rsid w:val="31013FA8"/>
    <w:rsid w:val="31C0750E"/>
    <w:rsid w:val="32C44FB4"/>
    <w:rsid w:val="32C91248"/>
    <w:rsid w:val="339E5C1D"/>
    <w:rsid w:val="345E2AE8"/>
    <w:rsid w:val="35771B33"/>
    <w:rsid w:val="35FE16EB"/>
    <w:rsid w:val="37117578"/>
    <w:rsid w:val="37E27702"/>
    <w:rsid w:val="394B45D2"/>
    <w:rsid w:val="39AA6CC5"/>
    <w:rsid w:val="3AB5513A"/>
    <w:rsid w:val="3B0F2C4C"/>
    <w:rsid w:val="3BE86CD5"/>
    <w:rsid w:val="3E3E1230"/>
    <w:rsid w:val="3E750A96"/>
    <w:rsid w:val="3F161881"/>
    <w:rsid w:val="3F3903A9"/>
    <w:rsid w:val="42F06432"/>
    <w:rsid w:val="45F75F3E"/>
    <w:rsid w:val="477716DC"/>
    <w:rsid w:val="490B10EB"/>
    <w:rsid w:val="490F0692"/>
    <w:rsid w:val="494B22B3"/>
    <w:rsid w:val="498635C1"/>
    <w:rsid w:val="499D4980"/>
    <w:rsid w:val="4BB26FDF"/>
    <w:rsid w:val="4CE77584"/>
    <w:rsid w:val="4E014ED8"/>
    <w:rsid w:val="5104009A"/>
    <w:rsid w:val="51392D2D"/>
    <w:rsid w:val="529B4197"/>
    <w:rsid w:val="537A19D4"/>
    <w:rsid w:val="544F7E2F"/>
    <w:rsid w:val="558B09CD"/>
    <w:rsid w:val="5630079B"/>
    <w:rsid w:val="58803A40"/>
    <w:rsid w:val="589F1483"/>
    <w:rsid w:val="5AAA4A8C"/>
    <w:rsid w:val="5C5A5AD4"/>
    <w:rsid w:val="5C723D88"/>
    <w:rsid w:val="5C86460B"/>
    <w:rsid w:val="5CC302C6"/>
    <w:rsid w:val="5CE715BA"/>
    <w:rsid w:val="5D8A148D"/>
    <w:rsid w:val="5E742BCD"/>
    <w:rsid w:val="5F8B3F84"/>
    <w:rsid w:val="5FE446B5"/>
    <w:rsid w:val="601051A1"/>
    <w:rsid w:val="603B78F4"/>
    <w:rsid w:val="608C1070"/>
    <w:rsid w:val="60AD4695"/>
    <w:rsid w:val="611821B6"/>
    <w:rsid w:val="621B3D53"/>
    <w:rsid w:val="624E6C43"/>
    <w:rsid w:val="632D5A0D"/>
    <w:rsid w:val="6356573F"/>
    <w:rsid w:val="6470486E"/>
    <w:rsid w:val="659358A8"/>
    <w:rsid w:val="663E16B3"/>
    <w:rsid w:val="66E72FE2"/>
    <w:rsid w:val="67941A0A"/>
    <w:rsid w:val="685971C5"/>
    <w:rsid w:val="685D275B"/>
    <w:rsid w:val="68D72A73"/>
    <w:rsid w:val="6AE959D1"/>
    <w:rsid w:val="6C046646"/>
    <w:rsid w:val="6C110803"/>
    <w:rsid w:val="6CC5506D"/>
    <w:rsid w:val="6CD634D7"/>
    <w:rsid w:val="6D0E0F06"/>
    <w:rsid w:val="6D3E070F"/>
    <w:rsid w:val="6FF95E94"/>
    <w:rsid w:val="701C632D"/>
    <w:rsid w:val="706814E7"/>
    <w:rsid w:val="70B22F5E"/>
    <w:rsid w:val="71986A78"/>
    <w:rsid w:val="72F1063B"/>
    <w:rsid w:val="73726B12"/>
    <w:rsid w:val="737F771F"/>
    <w:rsid w:val="738C3B39"/>
    <w:rsid w:val="761C042E"/>
    <w:rsid w:val="761D1E7F"/>
    <w:rsid w:val="7632571E"/>
    <w:rsid w:val="771C5E87"/>
    <w:rsid w:val="77523ADB"/>
    <w:rsid w:val="77914B24"/>
    <w:rsid w:val="786B6D39"/>
    <w:rsid w:val="78F852D7"/>
    <w:rsid w:val="7908396E"/>
    <w:rsid w:val="79342A14"/>
    <w:rsid w:val="7A315563"/>
    <w:rsid w:val="7A520778"/>
    <w:rsid w:val="7C6E65E5"/>
    <w:rsid w:val="7D6F46EC"/>
    <w:rsid w:val="7E751AE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3"/>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9"/>
    <w:unhideWhenUsed/>
    <w:qFormat/>
    <w:uiPriority w:val="9"/>
    <w:pPr>
      <w:keepNext/>
      <w:keepLines/>
      <w:numPr>
        <w:ilvl w:val="0"/>
        <w:numId w:val="1"/>
      </w:numPr>
      <w:spacing w:before="260" w:after="260" w:line="415" w:lineRule="auto"/>
      <w:outlineLvl w:val="1"/>
    </w:pPr>
    <w:rPr>
      <w:rFonts w:asciiTheme="majorHAnsi" w:hAnsiTheme="majorHAnsi" w:eastAsiaTheme="majorEastAsia" w:cstheme="majorBidi"/>
      <w:b/>
      <w:bCs/>
      <w:color w:val="000000"/>
      <w:sz w:val="32"/>
      <w:szCs w:val="32"/>
    </w:rPr>
  </w:style>
  <w:style w:type="paragraph" w:styleId="4">
    <w:name w:val="heading 4"/>
    <w:basedOn w:val="1"/>
    <w:next w:val="1"/>
    <w:link w:val="30"/>
    <w:unhideWhenUsed/>
    <w:qFormat/>
    <w:uiPriority w:val="9"/>
    <w:pPr>
      <w:keepNext/>
      <w:keepLines/>
      <w:spacing w:before="280" w:after="290" w:line="376" w:lineRule="auto"/>
      <w:ind w:firstLine="440" w:firstLineChars="200"/>
      <w:outlineLvl w:val="3"/>
    </w:pPr>
    <w:rPr>
      <w:rFonts w:asciiTheme="majorHAnsi" w:hAnsiTheme="majorHAnsi" w:eastAsiaTheme="majorEastAsia" w:cstheme="majorBidi"/>
      <w:b/>
      <w:bCs/>
      <w:color w:val="000000"/>
      <w:sz w:val="28"/>
      <w:szCs w:val="28"/>
    </w:rPr>
  </w:style>
  <w:style w:type="character" w:default="1" w:styleId="13">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25"/>
    <w:unhideWhenUsed/>
    <w:qFormat/>
    <w:uiPriority w:val="0"/>
    <w:pPr>
      <w:jc w:val="left"/>
    </w:pPr>
    <w:rPr>
      <w:rFonts w:ascii="Times New Roman" w:hAnsi="Times New Roman" w:eastAsia="宋体" w:cs="Times New Roman"/>
      <w:szCs w:val="24"/>
      <w:lang w:val="zh-CN"/>
    </w:rPr>
  </w:style>
  <w:style w:type="paragraph" w:styleId="6">
    <w:name w:val="Balloon Text"/>
    <w:basedOn w:val="1"/>
    <w:link w:val="31"/>
    <w:semiHidden/>
    <w:unhideWhenUsed/>
    <w:qFormat/>
    <w:uiPriority w:val="99"/>
    <w:rPr>
      <w:sz w:val="18"/>
      <w:szCs w:val="18"/>
    </w:rPr>
  </w:style>
  <w:style w:type="paragraph" w:styleId="7">
    <w:name w:val="footer"/>
    <w:basedOn w:val="1"/>
    <w:link w:val="17"/>
    <w:unhideWhenUsed/>
    <w:qFormat/>
    <w:uiPriority w:val="99"/>
    <w:pPr>
      <w:tabs>
        <w:tab w:val="center" w:pos="4153"/>
        <w:tab w:val="right" w:pos="8306"/>
      </w:tabs>
      <w:snapToGrid w:val="0"/>
      <w:jc w:val="left"/>
    </w:pPr>
    <w:rPr>
      <w:sz w:val="18"/>
      <w:szCs w:val="18"/>
    </w:rPr>
  </w:style>
  <w:style w:type="paragraph" w:styleId="8">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0">
    <w:name w:val="annotation subject"/>
    <w:basedOn w:val="5"/>
    <w:next w:val="5"/>
    <w:link w:val="32"/>
    <w:semiHidden/>
    <w:unhideWhenUsed/>
    <w:qFormat/>
    <w:uiPriority w:val="99"/>
    <w:rPr>
      <w:rFonts w:asciiTheme="minorHAnsi" w:hAnsiTheme="minorHAnsi" w:eastAsiaTheme="minorEastAsia" w:cstheme="minorBidi"/>
      <w:b/>
      <w:bCs/>
      <w:szCs w:val="22"/>
      <w:lang w:val="en-US"/>
    </w:rPr>
  </w:style>
  <w:style w:type="table" w:styleId="12">
    <w:name w:val="Table Grid"/>
    <w:basedOn w:val="11"/>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basedOn w:val="13"/>
    <w:qFormat/>
    <w:uiPriority w:val="22"/>
    <w:rPr>
      <w:b/>
      <w:bCs/>
    </w:rPr>
  </w:style>
  <w:style w:type="character" w:styleId="15">
    <w:name w:val="annotation reference"/>
    <w:basedOn w:val="13"/>
    <w:semiHidden/>
    <w:unhideWhenUsed/>
    <w:qFormat/>
    <w:uiPriority w:val="99"/>
    <w:rPr>
      <w:sz w:val="21"/>
      <w:szCs w:val="21"/>
    </w:rPr>
  </w:style>
  <w:style w:type="character" w:customStyle="1" w:styleId="16">
    <w:name w:val="页眉 Char"/>
    <w:basedOn w:val="13"/>
    <w:link w:val="8"/>
    <w:qFormat/>
    <w:uiPriority w:val="99"/>
    <w:rPr>
      <w:sz w:val="18"/>
      <w:szCs w:val="18"/>
    </w:rPr>
  </w:style>
  <w:style w:type="character" w:customStyle="1" w:styleId="17">
    <w:name w:val="页脚 Char"/>
    <w:basedOn w:val="13"/>
    <w:link w:val="7"/>
    <w:qFormat/>
    <w:uiPriority w:val="99"/>
    <w:rPr>
      <w:sz w:val="18"/>
      <w:szCs w:val="18"/>
    </w:rPr>
  </w:style>
  <w:style w:type="character" w:customStyle="1" w:styleId="18">
    <w:name w:val="fontstyle01"/>
    <w:basedOn w:val="13"/>
    <w:qFormat/>
    <w:uiPriority w:val="0"/>
    <w:rPr>
      <w:rFonts w:hint="eastAsia" w:ascii="华文中宋" w:hAnsi="华文中宋" w:eastAsia="华文中宋"/>
      <w:color w:val="000000"/>
      <w:sz w:val="32"/>
      <w:szCs w:val="32"/>
    </w:rPr>
  </w:style>
  <w:style w:type="paragraph" w:customStyle="1" w:styleId="19">
    <w:name w:val="样式1"/>
    <w:basedOn w:val="1"/>
    <w:link w:val="20"/>
    <w:qFormat/>
    <w:uiPriority w:val="0"/>
    <w:pPr>
      <w:spacing w:line="560" w:lineRule="exact"/>
      <w:ind w:firstLine="198"/>
      <w:outlineLvl w:val="0"/>
    </w:pPr>
    <w:rPr>
      <w:rFonts w:ascii="Arial Narrow" w:hAnsi="Arial Narrow" w:eastAsia="仿宋_GB2312" w:cs="Times New Roman"/>
      <w:b/>
      <w:sz w:val="28"/>
      <w:szCs w:val="28"/>
    </w:rPr>
  </w:style>
  <w:style w:type="character" w:customStyle="1" w:styleId="20">
    <w:name w:val="样式1 Char"/>
    <w:link w:val="19"/>
    <w:qFormat/>
    <w:uiPriority w:val="0"/>
    <w:rPr>
      <w:rFonts w:ascii="Arial Narrow" w:hAnsi="Arial Narrow" w:eastAsia="仿宋_GB2312" w:cs="Times New Roman"/>
      <w:b/>
      <w:sz w:val="28"/>
      <w:szCs w:val="28"/>
    </w:rPr>
  </w:style>
  <w:style w:type="paragraph" w:customStyle="1" w:styleId="21">
    <w:name w:val="样式2"/>
    <w:basedOn w:val="1"/>
    <w:link w:val="22"/>
    <w:qFormat/>
    <w:uiPriority w:val="0"/>
    <w:pPr>
      <w:spacing w:line="560" w:lineRule="exact"/>
      <w:ind w:firstLine="560" w:firstLineChars="200"/>
    </w:pPr>
    <w:rPr>
      <w:rFonts w:ascii="仿宋_GB2312" w:hAnsi="华文仿宋" w:eastAsia="仿宋_GB2312" w:cs="Arial"/>
      <w:kern w:val="0"/>
      <w:sz w:val="28"/>
      <w:szCs w:val="28"/>
    </w:rPr>
  </w:style>
  <w:style w:type="character" w:customStyle="1" w:styleId="22">
    <w:name w:val="样式2 Char"/>
    <w:link w:val="21"/>
    <w:qFormat/>
    <w:uiPriority w:val="0"/>
    <w:rPr>
      <w:rFonts w:ascii="仿宋_GB2312" w:hAnsi="华文仿宋" w:eastAsia="仿宋_GB2312" w:cs="Arial"/>
      <w:kern w:val="0"/>
      <w:sz w:val="28"/>
      <w:szCs w:val="28"/>
    </w:rPr>
  </w:style>
  <w:style w:type="paragraph" w:styleId="23">
    <w:name w:val="List Paragraph"/>
    <w:basedOn w:val="1"/>
    <w:qFormat/>
    <w:uiPriority w:val="34"/>
    <w:pPr>
      <w:ind w:firstLine="420" w:firstLineChars="200"/>
    </w:pPr>
  </w:style>
  <w:style w:type="character" w:customStyle="1" w:styleId="24">
    <w:name w:val="批注文字 字符"/>
    <w:basedOn w:val="13"/>
    <w:semiHidden/>
    <w:qFormat/>
    <w:uiPriority w:val="99"/>
  </w:style>
  <w:style w:type="character" w:customStyle="1" w:styleId="25">
    <w:name w:val="批注文字 Char"/>
    <w:link w:val="5"/>
    <w:qFormat/>
    <w:uiPriority w:val="0"/>
    <w:rPr>
      <w:rFonts w:ascii="Times New Roman" w:hAnsi="Times New Roman" w:eastAsia="宋体" w:cs="Times New Roman"/>
      <w:szCs w:val="24"/>
      <w:lang w:val="zh-CN" w:eastAsia="zh-CN"/>
    </w:rPr>
  </w:style>
  <w:style w:type="character" w:customStyle="1" w:styleId="26">
    <w:name w:val="5-内文 Char"/>
    <w:link w:val="27"/>
    <w:qFormat/>
    <w:locked/>
    <w:uiPriority w:val="99"/>
    <w:rPr>
      <w:rFonts w:eastAsia="仿宋_GB2312"/>
      <w:sz w:val="28"/>
    </w:rPr>
  </w:style>
  <w:style w:type="paragraph" w:customStyle="1" w:styleId="27">
    <w:name w:val="5-内文"/>
    <w:basedOn w:val="1"/>
    <w:link w:val="26"/>
    <w:qFormat/>
    <w:uiPriority w:val="99"/>
    <w:pPr>
      <w:spacing w:beforeLines="25" w:afterLines="25" w:line="300" w:lineRule="auto"/>
      <w:ind w:firstLine="200" w:firstLineChars="200"/>
    </w:pPr>
    <w:rPr>
      <w:rFonts w:eastAsia="仿宋_GB2312"/>
      <w:sz w:val="28"/>
    </w:rPr>
  </w:style>
  <w:style w:type="table" w:customStyle="1" w:styleId="28">
    <w:name w:val="Plain Table 2"/>
    <w:basedOn w:val="11"/>
    <w:qFormat/>
    <w:uiPriority w:val="42"/>
    <w:tblPr>
      <w:tblBorders>
        <w:top w:val="single" w:color="7E7E7E" w:themeColor="text1" w:themeTint="80" w:sz="4" w:space="0"/>
        <w:bottom w:val="single" w:color="7E7E7E" w:themeColor="text1" w:themeTint="80" w:sz="4" w:space="0"/>
      </w:tblBorders>
      <w:tblCellMar>
        <w:top w:w="0" w:type="dxa"/>
        <w:left w:w="108" w:type="dxa"/>
        <w:bottom w:w="0" w:type="dxa"/>
        <w:right w:w="108" w:type="dxa"/>
      </w:tblCellMar>
    </w:tblPr>
    <w:tblStylePr w:type="firstRow">
      <w:rPr>
        <w:b/>
        <w:bCs/>
      </w:rPr>
      <w:tcPr>
        <w:tcBorders>
          <w:bottom w:val="single" w:color="7E7E7E" w:themeColor="text1" w:themeTint="80" w:sz="4" w:space="0"/>
        </w:tcBorders>
      </w:tcPr>
    </w:tblStylePr>
    <w:tblStylePr w:type="lastRow">
      <w:rPr>
        <w:b/>
        <w:bCs/>
      </w:rPr>
      <w:tcPr>
        <w:tcBorders>
          <w:top w:val="single" w:color="7E7E7E" w:themeColor="text1" w:themeTint="80" w:sz="4" w:space="0"/>
        </w:tcBorders>
      </w:tcPr>
    </w:tblStylePr>
    <w:tblStylePr w:type="firstCol">
      <w:rPr>
        <w:b/>
        <w:bCs/>
      </w:rPr>
    </w:tblStylePr>
    <w:tblStylePr w:type="lastCol">
      <w:rPr>
        <w:b/>
        <w:bCs/>
      </w:rPr>
    </w:tblStylePr>
    <w:tblStylePr w:type="band1Vert">
      <w:tcPr>
        <w:tcBorders>
          <w:left w:val="single" w:color="7E7E7E" w:themeColor="text1" w:themeTint="80" w:sz="4" w:space="0"/>
          <w:right w:val="single" w:color="7E7E7E" w:themeColor="text1" w:themeTint="80" w:sz="4" w:space="0"/>
        </w:tcBorders>
      </w:tcPr>
    </w:tblStylePr>
    <w:tblStylePr w:type="band2Vert">
      <w:tcPr>
        <w:tcBorders>
          <w:left w:val="single" w:color="7E7E7E" w:themeColor="text1" w:themeTint="80" w:sz="4" w:space="0"/>
          <w:right w:val="single" w:color="7E7E7E" w:themeColor="text1" w:themeTint="80" w:sz="4" w:space="0"/>
        </w:tcBorders>
      </w:tcPr>
    </w:tblStylePr>
    <w:tblStylePr w:type="band1Horz">
      <w:tcPr>
        <w:tcBorders>
          <w:top w:val="single" w:color="7E7E7E" w:themeColor="text1" w:themeTint="80" w:sz="4" w:space="0"/>
          <w:bottom w:val="single" w:color="7E7E7E" w:themeColor="text1" w:themeTint="80" w:sz="4" w:space="0"/>
        </w:tcBorders>
      </w:tcPr>
    </w:tblStylePr>
  </w:style>
  <w:style w:type="character" w:customStyle="1" w:styleId="29">
    <w:name w:val="标题 2 Char"/>
    <w:basedOn w:val="13"/>
    <w:link w:val="3"/>
    <w:qFormat/>
    <w:uiPriority w:val="9"/>
    <w:rPr>
      <w:rFonts w:asciiTheme="majorHAnsi" w:hAnsiTheme="majorHAnsi" w:eastAsiaTheme="majorEastAsia" w:cstheme="majorBidi"/>
      <w:b/>
      <w:bCs/>
      <w:color w:val="000000"/>
      <w:sz w:val="32"/>
      <w:szCs w:val="32"/>
    </w:rPr>
  </w:style>
  <w:style w:type="character" w:customStyle="1" w:styleId="30">
    <w:name w:val="标题 4 Char"/>
    <w:basedOn w:val="13"/>
    <w:link w:val="4"/>
    <w:qFormat/>
    <w:uiPriority w:val="9"/>
    <w:rPr>
      <w:rFonts w:asciiTheme="majorHAnsi" w:hAnsiTheme="majorHAnsi" w:eastAsiaTheme="majorEastAsia" w:cstheme="majorBidi"/>
      <w:b/>
      <w:bCs/>
      <w:color w:val="000000"/>
      <w:sz w:val="28"/>
      <w:szCs w:val="28"/>
    </w:rPr>
  </w:style>
  <w:style w:type="character" w:customStyle="1" w:styleId="31">
    <w:name w:val="批注框文本 Char"/>
    <w:basedOn w:val="13"/>
    <w:link w:val="6"/>
    <w:semiHidden/>
    <w:qFormat/>
    <w:uiPriority w:val="99"/>
    <w:rPr>
      <w:sz w:val="18"/>
      <w:szCs w:val="18"/>
    </w:rPr>
  </w:style>
  <w:style w:type="character" w:customStyle="1" w:styleId="32">
    <w:name w:val="批注主题 Char"/>
    <w:basedOn w:val="25"/>
    <w:link w:val="10"/>
    <w:semiHidden/>
    <w:qFormat/>
    <w:uiPriority w:val="99"/>
    <w:rPr>
      <w:rFonts w:ascii="Times New Roman" w:hAnsi="Times New Roman" w:eastAsia="宋体" w:cs="Times New Roman"/>
      <w:b/>
      <w:bCs/>
      <w:szCs w:val="24"/>
      <w:lang w:val="zh-CN" w:eastAsia="zh-CN"/>
    </w:rPr>
  </w:style>
  <w:style w:type="character" w:customStyle="1" w:styleId="33">
    <w:name w:val="标题 1 Char"/>
    <w:basedOn w:val="13"/>
    <w:link w:val="2"/>
    <w:qFormat/>
    <w:uiPriority w:val="9"/>
    <w:rPr>
      <w:b/>
      <w:bCs/>
      <w:kern w:val="44"/>
      <w:sz w:val="44"/>
      <w:szCs w:val="44"/>
    </w:rPr>
  </w:style>
  <w:style w:type="character" w:customStyle="1" w:styleId="34">
    <w:name w:val="ask-title"/>
    <w:basedOn w:val="13"/>
    <w:qFormat/>
    <w:uiPriority w:val="0"/>
  </w:style>
  <w:style w:type="paragraph" w:customStyle="1" w:styleId="35">
    <w:name w:val="Heading #1|1"/>
    <w:basedOn w:val="1"/>
    <w:qFormat/>
    <w:uiPriority w:val="0"/>
    <w:pPr>
      <w:spacing w:after="740"/>
      <w:jc w:val="center"/>
      <w:outlineLvl w:val="0"/>
    </w:pPr>
    <w:rPr>
      <w:rFonts w:ascii="宋体" w:hAnsi="宋体" w:eastAsia="宋体" w:cs="宋体"/>
      <w:sz w:val="34"/>
      <w:szCs w:val="34"/>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D1031B-8E8E-47DC-B2BA-D2B68EB87CA7}">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384</Words>
  <Characters>2189</Characters>
  <Lines>18</Lines>
  <Paragraphs>5</Paragraphs>
  <TotalTime>35</TotalTime>
  <ScaleCrop>false</ScaleCrop>
  <LinksUpToDate>false</LinksUpToDate>
  <CharactersWithSpaces>2568</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2019-03-18T02:37:00Z</dcterms:created>
  <dc:creator>251004869@qq.com</dc:creator>
  <cp:lastModifiedBy>EMINEM</cp:lastModifiedBy>
  <dcterms:modified xsi:type="dcterms:W3CDTF">2021-06-17T02:01:07Z</dcterms:modified>
  <cp:revision>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